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746D" w:rsidRDefault="001C746D" w:rsidP="00FD3998">
      <w:pPr>
        <w:pStyle w:val="Normal1"/>
        <w:contextualSpacing w:val="0"/>
        <w:jc w:val="both"/>
        <w:rPr>
          <w:rFonts w:eastAsia="Roboto"/>
          <w:b/>
          <w:sz w:val="24"/>
          <w:szCs w:val="24"/>
          <w:u w:val="single"/>
          <w:lang w:val="es-ES"/>
        </w:rPr>
      </w:pPr>
      <w:r w:rsidRPr="001C746D">
        <w:rPr>
          <w:rFonts w:eastAsia="Roboto"/>
          <w:b/>
          <w:sz w:val="24"/>
          <w:szCs w:val="24"/>
          <w:u w:val="single"/>
          <w:lang w:val="es-ES"/>
        </w:rPr>
        <w:t>Naciones Unidas Consejo de Derecho</w:t>
      </w:r>
      <w:r>
        <w:rPr>
          <w:rFonts w:eastAsia="Roboto"/>
          <w:b/>
          <w:sz w:val="24"/>
          <w:szCs w:val="24"/>
          <w:u w:val="single"/>
          <w:lang w:val="es-ES"/>
        </w:rPr>
        <w:t xml:space="preserve">s Humanos </w:t>
      </w:r>
    </w:p>
    <w:p w:rsidR="00FD3998" w:rsidRPr="00FD3998" w:rsidRDefault="00FD3998" w:rsidP="00FD3998">
      <w:pPr>
        <w:pStyle w:val="Normal1"/>
        <w:contextualSpacing w:val="0"/>
        <w:jc w:val="both"/>
        <w:rPr>
          <w:rFonts w:eastAsia="Roboto"/>
          <w:b/>
          <w:sz w:val="24"/>
          <w:szCs w:val="24"/>
          <w:u w:val="single"/>
          <w:lang w:val="en-US"/>
        </w:rPr>
      </w:pPr>
      <w:r w:rsidRPr="00FD3998">
        <w:rPr>
          <w:rFonts w:eastAsia="Roboto"/>
          <w:b/>
          <w:sz w:val="24"/>
          <w:szCs w:val="24"/>
          <w:u w:val="single"/>
          <w:lang w:val="en-US"/>
        </w:rPr>
        <w:t>3</w:t>
      </w:r>
      <w:r>
        <w:rPr>
          <w:rFonts w:eastAsia="Roboto"/>
          <w:b/>
          <w:sz w:val="24"/>
          <w:szCs w:val="24"/>
          <w:u w:val="single"/>
          <w:lang w:val="en-US"/>
        </w:rPr>
        <w:t>9</w:t>
      </w:r>
      <w:r w:rsidR="001C746D">
        <w:rPr>
          <w:rFonts w:eastAsia="Roboto"/>
          <w:b/>
          <w:sz w:val="24"/>
          <w:szCs w:val="24"/>
          <w:u w:val="single"/>
          <w:lang w:val="en-US"/>
        </w:rPr>
        <w:t>a</w:t>
      </w:r>
      <w:r w:rsidRPr="00FD3998">
        <w:rPr>
          <w:rFonts w:eastAsia="Roboto"/>
          <w:b/>
          <w:sz w:val="24"/>
          <w:szCs w:val="24"/>
          <w:u w:val="single"/>
          <w:lang w:val="en-US"/>
        </w:rPr>
        <w:t xml:space="preserve"> </w:t>
      </w:r>
      <w:r w:rsidR="001C746D">
        <w:rPr>
          <w:rFonts w:eastAsia="Roboto"/>
          <w:b/>
          <w:sz w:val="24"/>
          <w:szCs w:val="24"/>
          <w:u w:val="single"/>
          <w:lang w:val="en-US"/>
        </w:rPr>
        <w:t xml:space="preserve">Sesion Regular  </w:t>
      </w:r>
    </w:p>
    <w:p w:rsidR="00FD3998" w:rsidRPr="00FD3998" w:rsidRDefault="00FD3998" w:rsidP="00FD3998">
      <w:pPr>
        <w:pStyle w:val="Normal1"/>
        <w:contextualSpacing w:val="0"/>
        <w:jc w:val="both"/>
        <w:rPr>
          <w:rFonts w:eastAsia="Roboto"/>
          <w:sz w:val="24"/>
          <w:szCs w:val="24"/>
          <w:lang w:val="en-US"/>
        </w:rPr>
      </w:pPr>
    </w:p>
    <w:p w:rsidR="00FD3998" w:rsidRPr="00FD3998" w:rsidRDefault="001C746D" w:rsidP="00FD3998">
      <w:pPr>
        <w:pStyle w:val="Normal1"/>
        <w:contextualSpacing w:val="0"/>
        <w:jc w:val="both"/>
        <w:rPr>
          <w:rFonts w:eastAsia="Roboto"/>
          <w:sz w:val="24"/>
          <w:szCs w:val="24"/>
          <w:lang w:val="en-US"/>
        </w:rPr>
      </w:pPr>
      <w:r>
        <w:rPr>
          <w:rFonts w:eastAsia="Roboto"/>
          <w:b/>
          <w:sz w:val="24"/>
          <w:szCs w:val="24"/>
          <w:lang w:val="en-US"/>
        </w:rPr>
        <w:t>Tema</w:t>
      </w:r>
      <w:bookmarkStart w:id="0" w:name="_GoBack"/>
      <w:bookmarkEnd w:id="0"/>
      <w:r w:rsidR="00FD3998" w:rsidRPr="00FD3998">
        <w:rPr>
          <w:rFonts w:eastAsia="Roboto"/>
          <w:b/>
          <w:sz w:val="24"/>
          <w:szCs w:val="24"/>
          <w:lang w:val="en-US"/>
        </w:rPr>
        <w:t xml:space="preserve"> 3</w:t>
      </w:r>
    </w:p>
    <w:p w:rsidR="00FD3998" w:rsidRPr="00FD3998" w:rsidRDefault="00FD3998" w:rsidP="00FD3998">
      <w:pPr>
        <w:pStyle w:val="Normal1"/>
        <w:contextualSpacing w:val="0"/>
        <w:jc w:val="both"/>
        <w:rPr>
          <w:rFonts w:eastAsia="Roboto"/>
          <w:sz w:val="24"/>
          <w:szCs w:val="24"/>
          <w:lang w:val="en-US"/>
        </w:rPr>
      </w:pPr>
    </w:p>
    <w:p w:rsidR="00FD3998" w:rsidRPr="00FD3998" w:rsidRDefault="001C746D" w:rsidP="00B83C24">
      <w:pPr>
        <w:pStyle w:val="Normal1"/>
        <w:contextualSpacing w:val="0"/>
        <w:jc w:val="both"/>
        <w:rPr>
          <w:rFonts w:eastAsia="Roboto"/>
          <w:i/>
          <w:sz w:val="24"/>
          <w:szCs w:val="24"/>
          <w:lang w:val="en-US"/>
        </w:rPr>
      </w:pPr>
      <w:proofErr w:type="spellStart"/>
      <w:r>
        <w:rPr>
          <w:rFonts w:eastAsia="Roboto"/>
          <w:i/>
          <w:sz w:val="24"/>
          <w:szCs w:val="24"/>
          <w:lang w:val="en-US"/>
        </w:rPr>
        <w:t>Intervención</w:t>
      </w:r>
      <w:proofErr w:type="spellEnd"/>
      <w:r>
        <w:rPr>
          <w:rFonts w:eastAsia="Roboto"/>
          <w:i/>
          <w:sz w:val="24"/>
          <w:szCs w:val="24"/>
          <w:lang w:val="en-US"/>
        </w:rPr>
        <w:t xml:space="preserve"> por </w:t>
      </w:r>
      <w:r w:rsidR="00FD3998">
        <w:rPr>
          <w:rFonts w:eastAsia="Roboto"/>
          <w:i/>
          <w:sz w:val="24"/>
          <w:szCs w:val="24"/>
          <w:lang w:val="en-US"/>
        </w:rPr>
        <w:t>International Service for Human Rights</w:t>
      </w:r>
    </w:p>
    <w:p w:rsidR="00FD3998" w:rsidRPr="00FD3998" w:rsidRDefault="00FD3998" w:rsidP="00B83C24">
      <w:pPr>
        <w:pStyle w:val="Normal1"/>
        <w:contextualSpacing w:val="0"/>
        <w:jc w:val="both"/>
        <w:rPr>
          <w:rFonts w:eastAsia="Roboto"/>
          <w:sz w:val="24"/>
          <w:szCs w:val="24"/>
          <w:lang w:val="en-US"/>
        </w:rPr>
      </w:pPr>
    </w:p>
    <w:p w:rsidR="00FD3998" w:rsidRPr="00FD3998" w:rsidRDefault="001C746D" w:rsidP="00B83C24">
      <w:pPr>
        <w:pStyle w:val="Normal1"/>
        <w:contextualSpacing w:val="0"/>
        <w:jc w:val="both"/>
        <w:rPr>
          <w:rFonts w:eastAsia="Roboto"/>
          <w:sz w:val="24"/>
          <w:szCs w:val="24"/>
          <w:u w:val="single"/>
          <w:lang w:val="en-US"/>
        </w:rPr>
      </w:pPr>
      <w:proofErr w:type="spellStart"/>
      <w:r>
        <w:rPr>
          <w:rFonts w:eastAsia="Roboto"/>
          <w:sz w:val="24"/>
          <w:szCs w:val="24"/>
          <w:u w:val="single"/>
          <w:lang w:val="en-US"/>
        </w:rPr>
        <w:t>Presentado</w:t>
      </w:r>
      <w:proofErr w:type="spellEnd"/>
      <w:r>
        <w:rPr>
          <w:rFonts w:eastAsia="Roboto"/>
          <w:sz w:val="24"/>
          <w:szCs w:val="24"/>
          <w:u w:val="single"/>
          <w:lang w:val="en-US"/>
        </w:rPr>
        <w:t xml:space="preserve"> Por Sr.</w:t>
      </w:r>
      <w:r w:rsidR="00FD3998">
        <w:rPr>
          <w:rFonts w:eastAsia="Roboto"/>
          <w:sz w:val="24"/>
          <w:szCs w:val="24"/>
          <w:u w:val="single"/>
          <w:lang w:val="en-US"/>
        </w:rPr>
        <w:t xml:space="preserve"> </w:t>
      </w:r>
      <w:r w:rsidR="00E40BC8">
        <w:rPr>
          <w:rFonts w:eastAsia="Roboto"/>
          <w:sz w:val="24"/>
          <w:szCs w:val="24"/>
          <w:u w:val="single"/>
          <w:lang w:val="en-US"/>
        </w:rPr>
        <w:t>Ali Daniels</w:t>
      </w:r>
    </w:p>
    <w:p w:rsidR="00FD3998" w:rsidRPr="00EB693F" w:rsidRDefault="00D32506" w:rsidP="00B83C24">
      <w:pPr>
        <w:pStyle w:val="Normal1"/>
        <w:contextualSpacing w:val="0"/>
        <w:jc w:val="both"/>
        <w:rPr>
          <w:rFonts w:eastAsia="Roboto"/>
          <w:sz w:val="24"/>
          <w:szCs w:val="24"/>
          <w:lang w:val="en-US"/>
        </w:rPr>
      </w:pPr>
      <w:r w:rsidRPr="00EB693F">
        <w:rPr>
          <w:rFonts w:eastAsia="Roboto"/>
          <w:sz w:val="24"/>
          <w:szCs w:val="24"/>
          <w:lang w:val="en-US"/>
        </w:rPr>
        <w:t xml:space="preserve">10 </w:t>
      </w:r>
      <w:proofErr w:type="spellStart"/>
      <w:r w:rsidR="001C746D">
        <w:rPr>
          <w:rFonts w:eastAsia="Roboto"/>
          <w:sz w:val="24"/>
          <w:szCs w:val="24"/>
          <w:lang w:val="en-US"/>
        </w:rPr>
        <w:t>septiembre</w:t>
      </w:r>
      <w:proofErr w:type="spellEnd"/>
      <w:r w:rsidR="001C746D">
        <w:rPr>
          <w:rFonts w:eastAsia="Roboto"/>
          <w:sz w:val="24"/>
          <w:szCs w:val="24"/>
          <w:lang w:val="en-US"/>
        </w:rPr>
        <w:t xml:space="preserve"> </w:t>
      </w:r>
      <w:r w:rsidR="00FD3998" w:rsidRPr="00EB693F">
        <w:rPr>
          <w:rFonts w:eastAsia="Roboto"/>
          <w:sz w:val="24"/>
          <w:szCs w:val="24"/>
          <w:lang w:val="en-US"/>
        </w:rPr>
        <w:t>2018</w:t>
      </w:r>
    </w:p>
    <w:p w:rsidR="00800EC8" w:rsidRPr="00EB693F" w:rsidRDefault="00800EC8" w:rsidP="00B83C24">
      <w:pPr>
        <w:pStyle w:val="Normal1"/>
        <w:contextualSpacing w:val="0"/>
        <w:jc w:val="both"/>
        <w:rPr>
          <w:rFonts w:eastAsia="Roboto"/>
          <w:sz w:val="24"/>
          <w:szCs w:val="24"/>
          <w:lang w:val="en-US"/>
        </w:rPr>
      </w:pPr>
    </w:p>
    <w:p w:rsidR="00800EC8" w:rsidRPr="00800EC8" w:rsidRDefault="00800EC8" w:rsidP="00B83C24">
      <w:pPr>
        <w:pStyle w:val="Normal1"/>
        <w:contextualSpacing w:val="0"/>
        <w:jc w:val="both"/>
        <w:rPr>
          <w:rFonts w:eastAsia="Roboto"/>
          <w:sz w:val="24"/>
          <w:szCs w:val="24"/>
        </w:rPr>
      </w:pPr>
      <w:r w:rsidRPr="00800EC8">
        <w:rPr>
          <w:rFonts w:eastAsia="Roboto"/>
          <w:sz w:val="24"/>
          <w:szCs w:val="24"/>
        </w:rPr>
        <w:t>Señor Presidente,</w:t>
      </w:r>
    </w:p>
    <w:p w:rsidR="00FD3998" w:rsidRPr="00954C5F" w:rsidRDefault="00FD3998" w:rsidP="00B83C24">
      <w:pPr>
        <w:spacing w:line="276" w:lineRule="auto"/>
        <w:contextualSpacing/>
        <w:jc w:val="both"/>
        <w:rPr>
          <w:rFonts w:ascii="Arial" w:eastAsia="Roboto" w:hAnsi="Arial" w:cs="Arial"/>
          <w:sz w:val="24"/>
          <w:szCs w:val="24"/>
          <w:lang w:val="es-VE"/>
        </w:rPr>
      </w:pPr>
    </w:p>
    <w:p w:rsidR="00593AF6" w:rsidRDefault="00B150E3" w:rsidP="00B83C24">
      <w:pPr>
        <w:spacing w:line="276" w:lineRule="auto"/>
        <w:contextualSpacing/>
        <w:jc w:val="both"/>
        <w:rPr>
          <w:rFonts w:ascii="Arial" w:hAnsi="Arial" w:cs="Arial"/>
          <w:color w:val="000000"/>
          <w:sz w:val="24"/>
          <w:szCs w:val="24"/>
          <w:shd w:val="clear" w:color="auto" w:fill="FFFFFF"/>
          <w:lang w:val="es-VE"/>
        </w:rPr>
      </w:pPr>
      <w:r w:rsidRPr="00FD3998">
        <w:rPr>
          <w:rFonts w:ascii="Arial" w:eastAsia="Roboto" w:hAnsi="Arial" w:cs="Arial"/>
          <w:sz w:val="24"/>
          <w:szCs w:val="24"/>
          <w:lang w:val="es-VE"/>
        </w:rPr>
        <w:t xml:space="preserve">Queremos llamar la atención de este Consejo </w:t>
      </w:r>
      <w:r w:rsidRPr="00593AF6">
        <w:rPr>
          <w:rFonts w:ascii="Arial" w:eastAsia="Roboto" w:hAnsi="Arial" w:cs="Arial"/>
          <w:sz w:val="24"/>
          <w:szCs w:val="24"/>
          <w:lang w:val="es-VE"/>
        </w:rPr>
        <w:t xml:space="preserve">sobre la visita </w:t>
      </w:r>
      <w:r w:rsidR="00954C5F">
        <w:rPr>
          <w:rFonts w:ascii="Arial" w:eastAsia="Roboto" w:hAnsi="Arial" w:cs="Arial"/>
          <w:sz w:val="24"/>
          <w:szCs w:val="24"/>
          <w:lang w:val="es-VE"/>
        </w:rPr>
        <w:t>d</w:t>
      </w:r>
      <w:r w:rsidRPr="00593AF6">
        <w:rPr>
          <w:rFonts w:ascii="Arial" w:eastAsia="Roboto" w:hAnsi="Arial" w:cs="Arial"/>
          <w:sz w:val="24"/>
          <w:szCs w:val="24"/>
          <w:lang w:val="es-VE"/>
        </w:rPr>
        <w:t xml:space="preserve">el anterior </w:t>
      </w:r>
      <w:r w:rsidR="00593AF6" w:rsidRPr="00593AF6">
        <w:rPr>
          <w:rFonts w:ascii="Arial" w:hAnsi="Arial" w:cs="Arial"/>
          <w:color w:val="000000"/>
          <w:sz w:val="24"/>
          <w:szCs w:val="24"/>
          <w:shd w:val="clear" w:color="auto" w:fill="FFFFFF"/>
          <w:lang w:val="es-VE"/>
        </w:rPr>
        <w:t>Experto independiente para la promoción de un orden internacional democrático y equitativo</w:t>
      </w:r>
      <w:r w:rsidR="003B6839">
        <w:rPr>
          <w:rFonts w:ascii="Arial" w:hAnsi="Arial" w:cs="Arial"/>
          <w:color w:val="000000"/>
          <w:sz w:val="24"/>
          <w:szCs w:val="24"/>
          <w:shd w:val="clear" w:color="auto" w:fill="FFFFFF"/>
          <w:lang w:val="es-VE"/>
        </w:rPr>
        <w:t xml:space="preserve"> a </w:t>
      </w:r>
      <w:r w:rsidR="00D1009A">
        <w:rPr>
          <w:rFonts w:ascii="Arial" w:hAnsi="Arial" w:cs="Arial"/>
          <w:color w:val="000000"/>
          <w:sz w:val="24"/>
          <w:szCs w:val="24"/>
          <w:shd w:val="clear" w:color="auto" w:fill="FFFFFF"/>
          <w:lang w:val="es-VE"/>
        </w:rPr>
        <w:t>Ecuador y Venezuela</w:t>
      </w:r>
      <w:r w:rsidR="0091158F">
        <w:rPr>
          <w:rStyle w:val="EndnoteReference"/>
          <w:rFonts w:ascii="Arial" w:hAnsi="Arial" w:cs="Arial"/>
          <w:color w:val="000000"/>
          <w:sz w:val="24"/>
          <w:szCs w:val="24"/>
          <w:shd w:val="clear" w:color="auto" w:fill="FFFFFF"/>
          <w:lang w:val="es-VE"/>
        </w:rPr>
        <w:endnoteReference w:id="1"/>
      </w:r>
      <w:r w:rsidR="003B6839">
        <w:rPr>
          <w:rFonts w:ascii="Arial" w:hAnsi="Arial" w:cs="Arial"/>
          <w:color w:val="000000"/>
          <w:sz w:val="24"/>
          <w:szCs w:val="24"/>
          <w:shd w:val="clear" w:color="auto" w:fill="FFFFFF"/>
          <w:lang w:val="es-VE"/>
        </w:rPr>
        <w:t>.</w:t>
      </w:r>
    </w:p>
    <w:p w:rsidR="00593AF6" w:rsidRDefault="00593AF6" w:rsidP="00B83C24">
      <w:pPr>
        <w:spacing w:line="276" w:lineRule="auto"/>
        <w:contextualSpacing/>
        <w:jc w:val="both"/>
        <w:rPr>
          <w:rFonts w:ascii="Arial" w:hAnsi="Arial" w:cs="Arial"/>
          <w:color w:val="000000"/>
          <w:sz w:val="24"/>
          <w:szCs w:val="24"/>
          <w:shd w:val="clear" w:color="auto" w:fill="FFFFFF"/>
          <w:lang w:val="es-VE"/>
        </w:rPr>
      </w:pPr>
    </w:p>
    <w:p w:rsidR="00593AF6" w:rsidRDefault="00FD046A" w:rsidP="00B83C24">
      <w:pPr>
        <w:spacing w:line="276" w:lineRule="auto"/>
        <w:contextualSpacing/>
        <w:jc w:val="both"/>
        <w:rPr>
          <w:rFonts w:ascii="Arial" w:hAnsi="Arial" w:cs="Arial"/>
          <w:sz w:val="24"/>
          <w:szCs w:val="24"/>
          <w:lang w:val="es-VE"/>
        </w:rPr>
      </w:pPr>
      <w:r w:rsidRPr="00FD046A">
        <w:rPr>
          <w:rFonts w:ascii="Arial" w:hAnsi="Arial" w:cs="Arial"/>
          <w:sz w:val="24"/>
          <w:szCs w:val="24"/>
          <w:lang w:val="es-VE"/>
        </w:rPr>
        <w:t xml:space="preserve">Expresamos nuestra preocupación por la manera en que se preparó y desarrolló la visita del experto independiente en lo que respecta a: opacidad en la información sobre la realización de la </w:t>
      </w:r>
      <w:r w:rsidR="00E65E00">
        <w:rPr>
          <w:rFonts w:ascii="Arial" w:hAnsi="Arial" w:cs="Arial"/>
          <w:sz w:val="24"/>
          <w:szCs w:val="24"/>
          <w:lang w:val="es-VE"/>
        </w:rPr>
        <w:t>misma</w:t>
      </w:r>
      <w:r w:rsidRPr="00FD046A">
        <w:rPr>
          <w:rFonts w:ascii="Arial" w:hAnsi="Arial" w:cs="Arial"/>
          <w:sz w:val="24"/>
          <w:szCs w:val="24"/>
          <w:lang w:val="es-VE"/>
        </w:rPr>
        <w:t>, falta de transparencia en la preparación, e información parcializada durante la visita y al final de ésta</w:t>
      </w:r>
      <w:r>
        <w:rPr>
          <w:rFonts w:ascii="Arial" w:hAnsi="Arial" w:cs="Arial"/>
          <w:sz w:val="24"/>
          <w:szCs w:val="24"/>
          <w:lang w:val="es-VE"/>
        </w:rPr>
        <w:t xml:space="preserve">. En consecuencia, </w:t>
      </w:r>
      <w:r w:rsidRPr="00FD046A">
        <w:rPr>
          <w:rFonts w:ascii="Arial" w:hAnsi="Arial" w:cs="Arial"/>
          <w:sz w:val="24"/>
          <w:szCs w:val="24"/>
          <w:lang w:val="es-VE"/>
        </w:rPr>
        <w:t xml:space="preserve">cualquier valoración sobre la situación de los derechos humanos en Venezuela </w:t>
      </w:r>
      <w:r w:rsidR="00DC2510">
        <w:rPr>
          <w:rFonts w:ascii="Arial" w:hAnsi="Arial" w:cs="Arial"/>
          <w:sz w:val="24"/>
          <w:szCs w:val="24"/>
          <w:lang w:val="es-VE"/>
        </w:rPr>
        <w:t>y</w:t>
      </w:r>
      <w:r w:rsidRPr="00FD046A">
        <w:rPr>
          <w:rFonts w:ascii="Arial" w:hAnsi="Arial" w:cs="Arial"/>
          <w:sz w:val="24"/>
          <w:szCs w:val="24"/>
          <w:lang w:val="es-VE"/>
        </w:rPr>
        <w:t xml:space="preserve"> Ecuador, </w:t>
      </w:r>
      <w:r w:rsidR="00DC2510">
        <w:rPr>
          <w:rFonts w:ascii="Arial" w:hAnsi="Arial" w:cs="Arial"/>
          <w:sz w:val="24"/>
          <w:szCs w:val="24"/>
          <w:lang w:val="es-VE"/>
        </w:rPr>
        <w:t>con base en</w:t>
      </w:r>
      <w:r w:rsidRPr="00FD046A">
        <w:rPr>
          <w:rFonts w:ascii="Arial" w:hAnsi="Arial" w:cs="Arial"/>
          <w:sz w:val="24"/>
          <w:szCs w:val="24"/>
          <w:lang w:val="es-VE"/>
        </w:rPr>
        <w:t xml:space="preserve"> la </w:t>
      </w:r>
      <w:r w:rsidR="00DC2510">
        <w:rPr>
          <w:rFonts w:ascii="Arial" w:hAnsi="Arial" w:cs="Arial"/>
          <w:sz w:val="24"/>
          <w:szCs w:val="24"/>
          <w:lang w:val="es-VE"/>
        </w:rPr>
        <w:t>visita</w:t>
      </w:r>
      <w:r w:rsidRPr="00FD046A">
        <w:rPr>
          <w:rFonts w:ascii="Arial" w:hAnsi="Arial" w:cs="Arial"/>
          <w:sz w:val="24"/>
          <w:szCs w:val="24"/>
          <w:lang w:val="es-VE"/>
        </w:rPr>
        <w:t xml:space="preserve"> del </w:t>
      </w:r>
      <w:r w:rsidR="00FC60CC" w:rsidRPr="00FC60CC">
        <w:rPr>
          <w:rFonts w:ascii="Arial" w:hAnsi="Arial" w:cs="Arial"/>
          <w:sz w:val="24"/>
          <w:szCs w:val="24"/>
          <w:lang w:val="es-VE"/>
        </w:rPr>
        <w:t>relator especial anterior</w:t>
      </w:r>
      <w:r w:rsidRPr="00FD046A">
        <w:rPr>
          <w:rFonts w:ascii="Arial" w:hAnsi="Arial" w:cs="Arial"/>
          <w:sz w:val="24"/>
          <w:szCs w:val="24"/>
          <w:lang w:val="es-VE"/>
        </w:rPr>
        <w:t>, debe considerar la ausencia de los necesarios requisitos en cuanto a tiempo, transparencia y equilibr</w:t>
      </w:r>
      <w:r w:rsidR="004065C0">
        <w:rPr>
          <w:rFonts w:ascii="Arial" w:hAnsi="Arial" w:cs="Arial"/>
          <w:sz w:val="24"/>
          <w:szCs w:val="24"/>
          <w:lang w:val="es-VE"/>
        </w:rPr>
        <w:t>i</w:t>
      </w:r>
      <w:r w:rsidRPr="00FD046A">
        <w:rPr>
          <w:rFonts w:ascii="Arial" w:hAnsi="Arial" w:cs="Arial"/>
          <w:sz w:val="24"/>
          <w:szCs w:val="24"/>
          <w:lang w:val="es-VE"/>
        </w:rPr>
        <w:t>o.</w:t>
      </w:r>
    </w:p>
    <w:p w:rsidR="00FD046A" w:rsidRDefault="00FD046A" w:rsidP="00B83C24">
      <w:pPr>
        <w:spacing w:line="276" w:lineRule="auto"/>
        <w:contextualSpacing/>
        <w:jc w:val="both"/>
        <w:rPr>
          <w:rFonts w:ascii="Arial" w:hAnsi="Arial" w:cs="Arial"/>
          <w:sz w:val="24"/>
          <w:szCs w:val="24"/>
          <w:lang w:val="es-VE"/>
        </w:rPr>
      </w:pPr>
    </w:p>
    <w:p w:rsidR="00FD046A" w:rsidRPr="00FD046A" w:rsidRDefault="00FD046A" w:rsidP="00B83C24">
      <w:pPr>
        <w:spacing w:line="276" w:lineRule="auto"/>
        <w:contextualSpacing/>
        <w:jc w:val="both"/>
        <w:rPr>
          <w:rFonts w:ascii="Arial" w:hAnsi="Arial" w:cs="Arial"/>
          <w:sz w:val="24"/>
          <w:szCs w:val="24"/>
          <w:lang w:val="es-VE"/>
        </w:rPr>
      </w:pPr>
      <w:r>
        <w:rPr>
          <w:rFonts w:ascii="Arial" w:hAnsi="Arial" w:cs="Arial"/>
          <w:sz w:val="24"/>
          <w:szCs w:val="24"/>
          <w:lang w:val="es-VE"/>
        </w:rPr>
        <w:t xml:space="preserve">La falta de equilibrio se refleja incluso en el informe que ha presentado el </w:t>
      </w:r>
      <w:r w:rsidR="00747EDD" w:rsidRPr="00FC60CC">
        <w:rPr>
          <w:rFonts w:ascii="Arial" w:hAnsi="Arial" w:cs="Arial"/>
          <w:sz w:val="24"/>
          <w:szCs w:val="24"/>
          <w:lang w:val="es-VE"/>
        </w:rPr>
        <w:t>relator especial anterior</w:t>
      </w:r>
      <w:r w:rsidR="00747EDD" w:rsidRPr="00AB550A">
        <w:rPr>
          <w:rFonts w:ascii="Arial" w:hAnsi="Arial" w:cs="Arial"/>
          <w:sz w:val="24"/>
          <w:szCs w:val="24"/>
          <w:lang w:val="es-AR"/>
        </w:rPr>
        <w:t xml:space="preserve"> </w:t>
      </w:r>
      <w:r>
        <w:rPr>
          <w:rFonts w:ascii="Arial" w:hAnsi="Arial" w:cs="Arial"/>
          <w:sz w:val="24"/>
          <w:szCs w:val="24"/>
          <w:lang w:val="es-VE"/>
        </w:rPr>
        <w:t xml:space="preserve">a este Consejo, </w:t>
      </w:r>
      <w:r w:rsidR="00253BA9">
        <w:rPr>
          <w:rFonts w:ascii="Arial" w:hAnsi="Arial" w:cs="Arial"/>
          <w:sz w:val="24"/>
          <w:szCs w:val="24"/>
          <w:lang w:val="es-VE"/>
        </w:rPr>
        <w:t>que</w:t>
      </w:r>
      <w:r>
        <w:rPr>
          <w:rFonts w:ascii="Arial" w:hAnsi="Arial" w:cs="Arial"/>
          <w:sz w:val="24"/>
          <w:szCs w:val="24"/>
          <w:lang w:val="es-VE"/>
        </w:rPr>
        <w:t xml:space="preserve"> dedica </w:t>
      </w:r>
      <w:r w:rsidR="00253BA9">
        <w:rPr>
          <w:rFonts w:ascii="Arial" w:hAnsi="Arial" w:cs="Arial"/>
          <w:sz w:val="24"/>
          <w:szCs w:val="24"/>
          <w:lang w:val="es-VE"/>
        </w:rPr>
        <w:t>doce</w:t>
      </w:r>
      <w:r w:rsidR="00E65E00">
        <w:rPr>
          <w:rFonts w:ascii="Arial" w:hAnsi="Arial" w:cs="Arial"/>
          <w:sz w:val="24"/>
          <w:szCs w:val="24"/>
          <w:lang w:val="es-VE"/>
        </w:rPr>
        <w:t xml:space="preserve"> páginas a Venezuela y tan solo dos</w:t>
      </w:r>
      <w:r>
        <w:rPr>
          <w:rFonts w:ascii="Arial" w:hAnsi="Arial" w:cs="Arial"/>
          <w:sz w:val="24"/>
          <w:szCs w:val="24"/>
          <w:lang w:val="es-VE"/>
        </w:rPr>
        <w:t xml:space="preserve"> páginas</w:t>
      </w:r>
      <w:r w:rsidR="00E65E00">
        <w:rPr>
          <w:rFonts w:ascii="Arial" w:hAnsi="Arial" w:cs="Arial"/>
          <w:sz w:val="24"/>
          <w:szCs w:val="24"/>
          <w:lang w:val="es-VE"/>
        </w:rPr>
        <w:t xml:space="preserve"> y media</w:t>
      </w:r>
      <w:r>
        <w:rPr>
          <w:rFonts w:ascii="Arial" w:hAnsi="Arial" w:cs="Arial"/>
          <w:sz w:val="24"/>
          <w:szCs w:val="24"/>
          <w:lang w:val="es-VE"/>
        </w:rPr>
        <w:t xml:space="preserve"> a su visita a Ecuador</w:t>
      </w:r>
      <w:r w:rsidR="00E65E00">
        <w:rPr>
          <w:rFonts w:ascii="Arial" w:hAnsi="Arial" w:cs="Arial"/>
          <w:sz w:val="24"/>
          <w:szCs w:val="24"/>
          <w:lang w:val="es-VE"/>
        </w:rPr>
        <w:t>. Igualmente, las c</w:t>
      </w:r>
      <w:r>
        <w:rPr>
          <w:rFonts w:ascii="Arial" w:hAnsi="Arial" w:cs="Arial"/>
          <w:sz w:val="24"/>
          <w:szCs w:val="24"/>
          <w:lang w:val="es-VE"/>
        </w:rPr>
        <w:t>oncusiones</w:t>
      </w:r>
      <w:r w:rsidR="00E65E00">
        <w:rPr>
          <w:rFonts w:ascii="Arial" w:hAnsi="Arial" w:cs="Arial"/>
          <w:sz w:val="24"/>
          <w:szCs w:val="24"/>
          <w:lang w:val="es-VE"/>
        </w:rPr>
        <w:t xml:space="preserve"> del informe dedican solo</w:t>
      </w:r>
      <w:r>
        <w:rPr>
          <w:rFonts w:ascii="Arial" w:hAnsi="Arial" w:cs="Arial"/>
          <w:sz w:val="24"/>
          <w:szCs w:val="24"/>
          <w:lang w:val="es-VE"/>
        </w:rPr>
        <w:t xml:space="preserve"> </w:t>
      </w:r>
      <w:r w:rsidR="000D06C0">
        <w:rPr>
          <w:rFonts w:ascii="Arial" w:hAnsi="Arial" w:cs="Arial"/>
          <w:sz w:val="24"/>
          <w:szCs w:val="24"/>
          <w:lang w:val="es-VE"/>
        </w:rPr>
        <w:t>tres</w:t>
      </w:r>
      <w:r>
        <w:rPr>
          <w:rFonts w:ascii="Arial" w:hAnsi="Arial" w:cs="Arial"/>
          <w:sz w:val="24"/>
          <w:szCs w:val="24"/>
          <w:lang w:val="es-VE"/>
        </w:rPr>
        <w:t xml:space="preserve"> líneas </w:t>
      </w:r>
      <w:r w:rsidR="000D06C0">
        <w:rPr>
          <w:rFonts w:ascii="Arial" w:hAnsi="Arial" w:cs="Arial"/>
          <w:sz w:val="24"/>
          <w:szCs w:val="24"/>
          <w:lang w:val="es-VE"/>
        </w:rPr>
        <w:t xml:space="preserve">a Ecuador, </w:t>
      </w:r>
      <w:r>
        <w:rPr>
          <w:rFonts w:ascii="Arial" w:hAnsi="Arial" w:cs="Arial"/>
          <w:sz w:val="24"/>
          <w:szCs w:val="24"/>
          <w:lang w:val="es-VE"/>
        </w:rPr>
        <w:t xml:space="preserve">en uno de los </w:t>
      </w:r>
      <w:r w:rsidR="000D06C0">
        <w:rPr>
          <w:rFonts w:ascii="Arial" w:hAnsi="Arial" w:cs="Arial"/>
          <w:sz w:val="24"/>
          <w:szCs w:val="24"/>
          <w:lang w:val="es-VE"/>
        </w:rPr>
        <w:t>seis</w:t>
      </w:r>
      <w:r>
        <w:rPr>
          <w:rFonts w:ascii="Arial" w:hAnsi="Arial" w:cs="Arial"/>
          <w:sz w:val="24"/>
          <w:szCs w:val="24"/>
          <w:lang w:val="es-VE"/>
        </w:rPr>
        <w:t xml:space="preserve"> párrafos</w:t>
      </w:r>
      <w:r w:rsidR="00E65E00">
        <w:rPr>
          <w:rFonts w:ascii="Arial" w:hAnsi="Arial" w:cs="Arial"/>
          <w:sz w:val="24"/>
          <w:szCs w:val="24"/>
          <w:lang w:val="es-VE"/>
        </w:rPr>
        <w:t>.</w:t>
      </w:r>
    </w:p>
    <w:p w:rsidR="00800EC8" w:rsidRDefault="00800EC8" w:rsidP="00B83C24">
      <w:pPr>
        <w:spacing w:line="276" w:lineRule="auto"/>
        <w:contextualSpacing/>
        <w:jc w:val="both"/>
        <w:rPr>
          <w:rFonts w:ascii="Arial" w:eastAsia="Roboto" w:hAnsi="Arial" w:cs="Arial"/>
          <w:sz w:val="24"/>
          <w:szCs w:val="24"/>
          <w:lang w:val="es-VE"/>
        </w:rPr>
      </w:pPr>
    </w:p>
    <w:p w:rsidR="005E1782" w:rsidRPr="00447383" w:rsidRDefault="00136D34" w:rsidP="00B83C24">
      <w:pPr>
        <w:spacing w:after="0" w:line="276" w:lineRule="auto"/>
        <w:jc w:val="both"/>
        <w:rPr>
          <w:rFonts w:ascii="Arial" w:hAnsi="Arial" w:cs="Arial"/>
          <w:sz w:val="24"/>
          <w:szCs w:val="24"/>
          <w:lang w:val="es-VE"/>
        </w:rPr>
      </w:pPr>
      <w:r w:rsidRPr="00447383">
        <w:rPr>
          <w:rFonts w:ascii="Arial" w:eastAsia="Roboto" w:hAnsi="Arial" w:cs="Arial"/>
          <w:sz w:val="24"/>
          <w:szCs w:val="24"/>
          <w:lang w:val="es-VE"/>
        </w:rPr>
        <w:t>D</w:t>
      </w:r>
      <w:r w:rsidR="005E1782" w:rsidRPr="00447383">
        <w:rPr>
          <w:rFonts w:ascii="Arial" w:hAnsi="Arial" w:cs="Arial"/>
          <w:sz w:val="24"/>
          <w:szCs w:val="24"/>
          <w:lang w:val="es-VE"/>
        </w:rPr>
        <w:t xml:space="preserve">esde 2003, </w:t>
      </w:r>
      <w:r w:rsidRPr="00447383">
        <w:rPr>
          <w:rFonts w:ascii="Arial" w:hAnsi="Arial" w:cs="Arial"/>
          <w:sz w:val="24"/>
          <w:szCs w:val="24"/>
          <w:lang w:val="es-VE"/>
        </w:rPr>
        <w:t>once</w:t>
      </w:r>
      <w:r w:rsidR="005E1782" w:rsidRPr="00447383">
        <w:rPr>
          <w:rFonts w:ascii="Arial" w:hAnsi="Arial" w:cs="Arial"/>
          <w:sz w:val="24"/>
          <w:szCs w:val="24"/>
          <w:lang w:val="es-VE"/>
        </w:rPr>
        <w:t xml:space="preserve"> procedimientos especiales han pedido visitar Venezuela, de los cuales </w:t>
      </w:r>
      <w:r w:rsidRPr="00447383">
        <w:rPr>
          <w:rFonts w:ascii="Arial" w:hAnsi="Arial" w:cs="Arial"/>
          <w:sz w:val="24"/>
          <w:szCs w:val="24"/>
          <w:lang w:val="es-VE"/>
        </w:rPr>
        <w:t>siete</w:t>
      </w:r>
      <w:r w:rsidR="005E1782" w:rsidRPr="00447383">
        <w:rPr>
          <w:rFonts w:ascii="Arial" w:hAnsi="Arial" w:cs="Arial"/>
          <w:sz w:val="24"/>
          <w:szCs w:val="24"/>
          <w:lang w:val="es-VE"/>
        </w:rPr>
        <w:t xml:space="preserve"> han reiterado su petición entre </w:t>
      </w:r>
      <w:r w:rsidRPr="00447383">
        <w:rPr>
          <w:rFonts w:ascii="Arial" w:hAnsi="Arial" w:cs="Arial"/>
          <w:sz w:val="24"/>
          <w:szCs w:val="24"/>
          <w:lang w:val="es-VE"/>
        </w:rPr>
        <w:t>dos</w:t>
      </w:r>
      <w:r w:rsidR="005E1782" w:rsidRPr="00447383">
        <w:rPr>
          <w:rFonts w:ascii="Arial" w:hAnsi="Arial" w:cs="Arial"/>
          <w:sz w:val="24"/>
          <w:szCs w:val="24"/>
          <w:lang w:val="es-VE"/>
        </w:rPr>
        <w:t xml:space="preserve"> y hasta </w:t>
      </w:r>
      <w:r w:rsidRPr="00447383">
        <w:rPr>
          <w:rFonts w:ascii="Arial" w:hAnsi="Arial" w:cs="Arial"/>
          <w:sz w:val="24"/>
          <w:szCs w:val="24"/>
          <w:lang w:val="es-VE"/>
        </w:rPr>
        <w:t>cuatro</w:t>
      </w:r>
      <w:r w:rsidR="005E1782" w:rsidRPr="00447383">
        <w:rPr>
          <w:rFonts w:ascii="Arial" w:hAnsi="Arial" w:cs="Arial"/>
          <w:sz w:val="24"/>
          <w:szCs w:val="24"/>
          <w:lang w:val="es-VE"/>
        </w:rPr>
        <w:t xml:space="preserve"> veces. </w:t>
      </w:r>
      <w:r w:rsidR="00D03BF1" w:rsidRPr="00447383">
        <w:rPr>
          <w:rFonts w:ascii="Arial" w:hAnsi="Arial" w:cs="Arial"/>
          <w:sz w:val="24"/>
          <w:szCs w:val="24"/>
          <w:lang w:val="es-VE"/>
        </w:rPr>
        <w:t xml:space="preserve">Adicionalmente, con motivo del </w:t>
      </w:r>
      <w:r w:rsidR="00447383" w:rsidRPr="00447383">
        <w:rPr>
          <w:rFonts w:ascii="Arial" w:hAnsi="Arial" w:cs="Arial"/>
          <w:sz w:val="24"/>
          <w:szCs w:val="24"/>
          <w:lang w:val="es-VE"/>
        </w:rPr>
        <w:t>EPU</w:t>
      </w:r>
      <w:r w:rsidR="00D03BF1" w:rsidRPr="00447383">
        <w:rPr>
          <w:rFonts w:ascii="Arial" w:hAnsi="Arial" w:cs="Arial"/>
          <w:sz w:val="24"/>
          <w:szCs w:val="24"/>
          <w:lang w:val="es-VE"/>
        </w:rPr>
        <w:t xml:space="preserve">, 24 países </w:t>
      </w:r>
      <w:r w:rsidR="00447383" w:rsidRPr="00447383">
        <w:rPr>
          <w:rFonts w:ascii="Arial" w:hAnsi="Arial" w:cs="Arial"/>
          <w:sz w:val="24"/>
          <w:szCs w:val="24"/>
          <w:lang w:val="es-VE"/>
        </w:rPr>
        <w:t>hicieron</w:t>
      </w:r>
      <w:r w:rsidR="00D03BF1" w:rsidRPr="00447383">
        <w:rPr>
          <w:rFonts w:ascii="Arial" w:hAnsi="Arial" w:cs="Arial"/>
          <w:sz w:val="24"/>
          <w:szCs w:val="24"/>
          <w:lang w:val="es-VE"/>
        </w:rPr>
        <w:t xml:space="preserve"> recomendaciones sobre la necesidad de abrir canales de diálogo con los procedimientos especiales y permitir visitas; ninguna de estas recomendaciones fue aceptada por Venezuela</w:t>
      </w:r>
      <w:r w:rsidR="00447383" w:rsidRPr="00447383">
        <w:rPr>
          <w:rFonts w:ascii="Arial" w:hAnsi="Arial" w:cs="Arial"/>
          <w:sz w:val="24"/>
          <w:szCs w:val="24"/>
          <w:lang w:val="es-VE"/>
        </w:rPr>
        <w:t>.</w:t>
      </w:r>
      <w:r w:rsidRPr="00447383">
        <w:rPr>
          <w:rFonts w:ascii="Arial" w:hAnsi="Arial" w:cs="Arial"/>
          <w:sz w:val="24"/>
          <w:szCs w:val="24"/>
          <w:lang w:val="es-VE"/>
        </w:rPr>
        <w:t xml:space="preserve"> Este Consejo estaría en mejor posición para entender la situación </w:t>
      </w:r>
      <w:r w:rsidR="00447383" w:rsidRPr="00447383">
        <w:rPr>
          <w:rFonts w:ascii="Arial" w:hAnsi="Arial" w:cs="Arial"/>
          <w:sz w:val="24"/>
          <w:szCs w:val="24"/>
          <w:lang w:val="es-VE"/>
        </w:rPr>
        <w:t xml:space="preserve">crítica que enfrenta </w:t>
      </w:r>
      <w:r w:rsidR="00B83C24">
        <w:rPr>
          <w:rFonts w:ascii="Arial" w:hAnsi="Arial" w:cs="Arial"/>
          <w:sz w:val="24"/>
          <w:szCs w:val="24"/>
          <w:lang w:val="es-VE"/>
        </w:rPr>
        <w:t>el país</w:t>
      </w:r>
      <w:r w:rsidRPr="00447383">
        <w:rPr>
          <w:rFonts w:ascii="Arial" w:hAnsi="Arial" w:cs="Arial"/>
          <w:sz w:val="24"/>
          <w:szCs w:val="24"/>
          <w:lang w:val="es-VE"/>
        </w:rPr>
        <w:t xml:space="preserve"> si </w:t>
      </w:r>
      <w:r w:rsidR="00447383" w:rsidRPr="00447383">
        <w:rPr>
          <w:rFonts w:ascii="Arial" w:hAnsi="Arial" w:cs="Arial"/>
          <w:sz w:val="24"/>
          <w:szCs w:val="24"/>
          <w:lang w:val="es-VE"/>
        </w:rPr>
        <w:t>el</w:t>
      </w:r>
      <w:r w:rsidRPr="00447383">
        <w:rPr>
          <w:rFonts w:ascii="Arial" w:hAnsi="Arial" w:cs="Arial"/>
          <w:sz w:val="24"/>
          <w:szCs w:val="24"/>
          <w:lang w:val="es-VE"/>
        </w:rPr>
        <w:t xml:space="preserve"> Estado permitiera las visitas solicitadas</w:t>
      </w:r>
      <w:r w:rsidR="0091158F" w:rsidRPr="00447383">
        <w:rPr>
          <w:rFonts w:ascii="Arial" w:hAnsi="Arial" w:cs="Arial"/>
          <w:sz w:val="24"/>
          <w:szCs w:val="24"/>
          <w:lang w:val="es-VE"/>
        </w:rPr>
        <w:t>.</w:t>
      </w:r>
    </w:p>
    <w:p w:rsidR="005E1782" w:rsidRPr="005E1782" w:rsidRDefault="005E1782" w:rsidP="00B83C24">
      <w:pPr>
        <w:spacing w:line="276" w:lineRule="auto"/>
        <w:contextualSpacing/>
        <w:jc w:val="both"/>
        <w:rPr>
          <w:rFonts w:ascii="Arial" w:eastAsia="Roboto" w:hAnsi="Arial" w:cs="Arial"/>
          <w:sz w:val="24"/>
          <w:szCs w:val="24"/>
          <w:lang w:val="es-VE"/>
        </w:rPr>
      </w:pPr>
    </w:p>
    <w:p w:rsidR="004F3809" w:rsidRPr="004F3809" w:rsidRDefault="00FD3998" w:rsidP="0050585E">
      <w:pPr>
        <w:spacing w:line="276" w:lineRule="auto"/>
        <w:ind w:left="708" w:hanging="708"/>
        <w:contextualSpacing/>
        <w:jc w:val="both"/>
        <w:rPr>
          <w:rFonts w:ascii="Arial" w:eastAsia="Roboto" w:hAnsi="Arial" w:cs="Arial"/>
          <w:sz w:val="24"/>
          <w:szCs w:val="24"/>
          <w:lang w:val="es-VE"/>
        </w:rPr>
      </w:pPr>
      <w:r>
        <w:rPr>
          <w:rFonts w:ascii="Arial" w:eastAsia="Roboto" w:hAnsi="Arial" w:cs="Arial"/>
          <w:sz w:val="24"/>
          <w:szCs w:val="24"/>
          <w:lang w:val="es-VE"/>
        </w:rPr>
        <w:t>Muchas gracias</w:t>
      </w:r>
    </w:p>
    <w:sectPr w:rsidR="004F3809" w:rsidRPr="004F3809" w:rsidSect="007B6F0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1C68" w:rsidRDefault="00741C68" w:rsidP="00AB4F46">
      <w:pPr>
        <w:spacing w:after="0" w:line="240" w:lineRule="auto"/>
      </w:pPr>
      <w:r>
        <w:separator/>
      </w:r>
    </w:p>
  </w:endnote>
  <w:endnote w:type="continuationSeparator" w:id="0">
    <w:p w:rsidR="00741C68" w:rsidRDefault="00741C68" w:rsidP="00AB4F46">
      <w:pPr>
        <w:spacing w:after="0" w:line="240" w:lineRule="auto"/>
      </w:pPr>
      <w:r>
        <w:continuationSeparator/>
      </w:r>
    </w:p>
  </w:endnote>
  <w:endnote w:id="1">
    <w:p w:rsidR="0050585E" w:rsidRDefault="0091158F" w:rsidP="0086708F">
      <w:pPr>
        <w:pStyle w:val="FootnoteText"/>
        <w:rPr>
          <w:sz w:val="18"/>
          <w:szCs w:val="18"/>
          <w:lang w:val="es-ES"/>
        </w:rPr>
      </w:pPr>
      <w:r w:rsidRPr="00680F91">
        <w:rPr>
          <w:rStyle w:val="EndnoteReference"/>
        </w:rPr>
        <w:endnoteRef/>
      </w:r>
      <w:r w:rsidRPr="00680F91">
        <w:rPr>
          <w:lang w:val="es-VE"/>
        </w:rPr>
        <w:t xml:space="preserve"> </w:t>
      </w:r>
      <w:r w:rsidRPr="00680F91">
        <w:rPr>
          <w:sz w:val="18"/>
          <w:szCs w:val="18"/>
          <w:lang w:val="es-ES"/>
        </w:rPr>
        <w:t xml:space="preserve">Las opiniones expresadas en la presente declaración son compartidas por </w:t>
      </w:r>
      <w:r w:rsidR="0050585E">
        <w:rPr>
          <w:sz w:val="18"/>
          <w:szCs w:val="18"/>
          <w:lang w:val="es-ES"/>
        </w:rPr>
        <w:t>82</w:t>
      </w:r>
      <w:r w:rsidRPr="00680F91">
        <w:rPr>
          <w:sz w:val="18"/>
          <w:szCs w:val="18"/>
          <w:lang w:val="es-ES"/>
        </w:rPr>
        <w:t xml:space="preserve"> organizaciones de la</w:t>
      </w:r>
      <w:r w:rsidR="0086708F" w:rsidRPr="00680F91">
        <w:rPr>
          <w:sz w:val="18"/>
          <w:szCs w:val="18"/>
          <w:lang w:val="es-ES"/>
        </w:rPr>
        <w:t xml:space="preserve"> sociedad civil</w:t>
      </w:r>
      <w:r w:rsidR="0050585E">
        <w:rPr>
          <w:sz w:val="18"/>
          <w:szCs w:val="18"/>
          <w:lang w:val="es-ES"/>
        </w:rPr>
        <w:t>, de las cuales 32 son de Ecuador y 52 de Venezuela.</w:t>
      </w:r>
    </w:p>
    <w:p w:rsidR="0050585E" w:rsidRDefault="0086708F" w:rsidP="0086708F">
      <w:pPr>
        <w:pStyle w:val="FootnoteText"/>
        <w:rPr>
          <w:rFonts w:eastAsia="Times New Roman" w:cstheme="minorHAnsi"/>
          <w:sz w:val="18"/>
          <w:szCs w:val="18"/>
          <w:lang w:val="es-VE"/>
        </w:rPr>
      </w:pPr>
      <w:r w:rsidRPr="0050585E">
        <w:rPr>
          <w:b/>
          <w:sz w:val="18"/>
          <w:szCs w:val="18"/>
          <w:u w:val="single"/>
          <w:lang w:val="es-ES"/>
        </w:rPr>
        <w:t>Ecuador</w:t>
      </w:r>
      <w:r w:rsidRPr="00680F91">
        <w:rPr>
          <w:sz w:val="18"/>
          <w:szCs w:val="18"/>
          <w:lang w:val="es-ES"/>
        </w:rPr>
        <w:t xml:space="preserve">: </w:t>
      </w:r>
      <w:r w:rsidRPr="00680F91">
        <w:rPr>
          <w:rFonts w:eastAsia="Times New Roman" w:cstheme="minorHAnsi"/>
          <w:sz w:val="18"/>
          <w:szCs w:val="18"/>
          <w:lang w:val="es-ES"/>
        </w:rPr>
        <w:t xml:space="preserve">Asociación Ecuatoriana de Editores de Periódicos –AEDEP-, Asociación Red de ONG de Guayaquil –AROG-, </w:t>
      </w:r>
      <w:r w:rsidRPr="0050585E">
        <w:rPr>
          <w:rFonts w:eastAsia="Times New Roman" w:cstheme="minorHAnsi"/>
          <w:lang w:val="es-ES"/>
        </w:rPr>
        <w:t xml:space="preserve">Centro de Apoyo y Protección de los Derechos Humanos SURKUNA, </w:t>
      </w:r>
      <w:r w:rsidR="0050585E" w:rsidRPr="0050585E">
        <w:rPr>
          <w:rFonts w:cs="Arial"/>
          <w:bCs/>
          <w:color w:val="222222"/>
          <w:shd w:val="clear" w:color="auto" w:fill="FFFFFF"/>
          <w:lang w:val="es-VE"/>
        </w:rPr>
        <w:t xml:space="preserve">Centro de Documentación en Derechos Humanos “Segundo Montes Mozo S.J.” (CSMM), </w:t>
      </w:r>
      <w:r w:rsidRPr="0050585E">
        <w:rPr>
          <w:rFonts w:eastAsia="Times New Roman" w:cstheme="minorHAnsi"/>
          <w:lang w:val="es-ES"/>
        </w:rPr>
        <w:t>Colectivo Antropólogos del Ecuador, Colectivo YASUNIDOS,</w:t>
      </w:r>
      <w:r w:rsidRPr="00680F91">
        <w:rPr>
          <w:rFonts w:eastAsia="Times New Roman" w:cstheme="minorHAnsi"/>
          <w:sz w:val="18"/>
          <w:szCs w:val="18"/>
          <w:lang w:val="es-ES"/>
        </w:rPr>
        <w:t xml:space="preserve"> Confederación Mujeres por el Cambio, Confederación de Pueblos de la Nacionalidad </w:t>
      </w:r>
      <w:proofErr w:type="spellStart"/>
      <w:r w:rsidRPr="00680F91">
        <w:rPr>
          <w:rFonts w:eastAsia="Times New Roman" w:cstheme="minorHAnsi"/>
          <w:sz w:val="18"/>
          <w:szCs w:val="18"/>
          <w:lang w:val="es-ES"/>
        </w:rPr>
        <w:t>Kichwa</w:t>
      </w:r>
      <w:proofErr w:type="spellEnd"/>
      <w:r w:rsidRPr="00680F91">
        <w:rPr>
          <w:rFonts w:eastAsia="Times New Roman" w:cstheme="minorHAnsi"/>
          <w:sz w:val="18"/>
          <w:szCs w:val="18"/>
          <w:lang w:val="es-ES"/>
        </w:rPr>
        <w:t xml:space="preserve"> del Ecuador –ECUARUNARI-, </w:t>
      </w:r>
      <w:r w:rsidRPr="00680F91">
        <w:rPr>
          <w:rFonts w:eastAsia="Times New Roman" w:cstheme="minorHAnsi"/>
          <w:sz w:val="18"/>
          <w:szCs w:val="18"/>
          <w:lang w:val="es-VE"/>
        </w:rPr>
        <w:t xml:space="preserve">Confederación Unitaria de Comerciantes Minoristas y Trabajadores Autónomos del Ecuador –CUCOMITAE-, Federación Barrios de Quito FBQ, Federación de Médicos del Ecuador, Federación Nacional de Periodistas –FENAPE-FIP, Frente Ecuatoriano de Defensa de los Derechos Salud Sexuales y Reproductivos FEDSR, Fundación Equidad, Fundación Huaira, Fundación Mil Hojas, Fundación Andina para la Observación y Estudio de Medios –FUNDAMEDIOS-, Fundación DESAFÍO, </w:t>
      </w:r>
      <w:r w:rsidR="0050585E">
        <w:rPr>
          <w:rFonts w:eastAsia="Times New Roman" w:cstheme="minorHAnsi"/>
          <w:sz w:val="18"/>
          <w:szCs w:val="18"/>
          <w:lang w:val="es-VE"/>
        </w:rPr>
        <w:t xml:space="preserve">Fundación Pachamama, </w:t>
      </w:r>
      <w:r w:rsidRPr="00680F91">
        <w:rPr>
          <w:rFonts w:eastAsia="Times New Roman" w:cstheme="minorHAnsi"/>
          <w:sz w:val="18"/>
          <w:szCs w:val="18"/>
          <w:lang w:val="es-VE"/>
        </w:rPr>
        <w:t xml:space="preserve">Internacional de Servicios Públicos –ISP- capítulo Ecuador, Junta Cívica de Guayaquil JCG, Nosotras por la Democracia, Observatorio de Derechos y Justicia ODJ, Observatorio Ciudadano Electoral OCE, Plataforma por la Salud y la Vida, Revista de investigación digital Plan V, Red de Mujeres Políticas del Ecuador –REMPE-, </w:t>
      </w:r>
      <w:r w:rsidR="0050585E">
        <w:rPr>
          <w:rFonts w:eastAsia="Times New Roman" w:cstheme="minorHAnsi"/>
          <w:sz w:val="18"/>
          <w:szCs w:val="18"/>
          <w:lang w:val="es-VE"/>
        </w:rPr>
        <w:t xml:space="preserve">Terra Mater, </w:t>
      </w:r>
      <w:r w:rsidRPr="00680F91">
        <w:rPr>
          <w:rFonts w:eastAsia="Times New Roman" w:cstheme="minorHAnsi"/>
          <w:sz w:val="18"/>
          <w:szCs w:val="18"/>
          <w:lang w:val="es-VE"/>
        </w:rPr>
        <w:t>Unión Nacional de Educadores –UNE-, Unió</w:t>
      </w:r>
      <w:r w:rsidR="0050585E">
        <w:rPr>
          <w:rFonts w:eastAsia="Times New Roman" w:cstheme="minorHAnsi"/>
          <w:sz w:val="18"/>
          <w:szCs w:val="18"/>
          <w:lang w:val="es-VE"/>
        </w:rPr>
        <w:t>n Nacional de Periodistas –UNP.</w:t>
      </w:r>
    </w:p>
    <w:p w:rsidR="00E96BB7" w:rsidRPr="00E96BB7" w:rsidRDefault="0091158F" w:rsidP="00E96BB7">
      <w:pPr>
        <w:pStyle w:val="FootnoteText"/>
        <w:rPr>
          <w:rFonts w:eastAsia="Times New Roman" w:cstheme="minorHAnsi"/>
          <w:sz w:val="18"/>
          <w:szCs w:val="18"/>
          <w:lang w:val="es-VE" w:eastAsia="es-VE"/>
        </w:rPr>
      </w:pPr>
      <w:r w:rsidRPr="0050585E">
        <w:rPr>
          <w:b/>
          <w:sz w:val="18"/>
          <w:szCs w:val="18"/>
          <w:u w:val="single"/>
          <w:lang w:val="es-ES"/>
        </w:rPr>
        <w:t>Venezuela</w:t>
      </w:r>
      <w:r w:rsidRPr="00680F91">
        <w:rPr>
          <w:sz w:val="18"/>
          <w:szCs w:val="18"/>
          <w:lang w:val="es-ES"/>
        </w:rPr>
        <w:t xml:space="preserve">: </w:t>
      </w:r>
      <w:r w:rsidRPr="00680F91">
        <w:rPr>
          <w:rFonts w:cstheme="minorHAnsi"/>
          <w:sz w:val="18"/>
          <w:szCs w:val="18"/>
          <w:shd w:val="clear" w:color="auto" w:fill="FFFFFF"/>
          <w:lang w:val="es-VE"/>
        </w:rPr>
        <w:t xml:space="preserve">Acceso a la Justicia, </w:t>
      </w:r>
      <w:r w:rsidRPr="00680F91">
        <w:rPr>
          <w:rFonts w:eastAsia="Times New Roman" w:cstheme="minorHAnsi"/>
          <w:sz w:val="18"/>
          <w:szCs w:val="18"/>
          <w:lang w:val="es-VE"/>
        </w:rPr>
        <w:t xml:space="preserve">Acción Solidaria, A.C. María Estrella de la Mañana, </w:t>
      </w:r>
      <w:r w:rsidRPr="00680F91">
        <w:rPr>
          <w:rFonts w:cstheme="minorHAnsi"/>
          <w:sz w:val="18"/>
          <w:szCs w:val="18"/>
          <w:shd w:val="clear" w:color="auto" w:fill="FFFFFF"/>
          <w:lang w:val="es-VE"/>
        </w:rPr>
        <w:t xml:space="preserve">Asociación Civil Justicia y Paz O.P. Venezuela, </w:t>
      </w:r>
      <w:r w:rsidRPr="00680F91">
        <w:rPr>
          <w:rFonts w:eastAsia="Times New Roman" w:cstheme="minorHAnsi"/>
          <w:sz w:val="18"/>
          <w:szCs w:val="18"/>
          <w:lang w:val="es-VE" w:eastAsia="es-VE"/>
        </w:rPr>
        <w:t>Aula Abierta, Cátedra de Derechos Humanos de la Universidad</w:t>
      </w:r>
      <w:r w:rsidRPr="00680F91">
        <w:rPr>
          <w:rFonts w:eastAsia="Times New Roman" w:cstheme="minorHAnsi"/>
          <w:sz w:val="18"/>
          <w:szCs w:val="18"/>
          <w:shd w:val="clear" w:color="auto" w:fill="FFFFFF"/>
          <w:lang w:val="es-VE" w:eastAsia="es-VE"/>
        </w:rPr>
        <w:t xml:space="preserve"> </w:t>
      </w:r>
      <w:proofErr w:type="spellStart"/>
      <w:r w:rsidRPr="00680F91">
        <w:rPr>
          <w:rFonts w:eastAsia="Times New Roman" w:cstheme="minorHAnsi"/>
          <w:sz w:val="18"/>
          <w:szCs w:val="18"/>
          <w:shd w:val="clear" w:color="auto" w:fill="FFFFFF"/>
          <w:lang w:val="es-VE" w:eastAsia="es-VE"/>
        </w:rPr>
        <w:t>Centroccidental</w:t>
      </w:r>
      <w:proofErr w:type="spellEnd"/>
      <w:r w:rsidRPr="00680F91">
        <w:rPr>
          <w:rFonts w:eastAsia="Times New Roman" w:cstheme="minorHAnsi"/>
          <w:sz w:val="18"/>
          <w:szCs w:val="18"/>
          <w:shd w:val="clear" w:color="auto" w:fill="FFFFFF"/>
          <w:lang w:val="es-VE" w:eastAsia="es-VE"/>
        </w:rPr>
        <w:t xml:space="preserve"> Lisandro Alvarado, </w:t>
      </w:r>
      <w:proofErr w:type="spellStart"/>
      <w:r w:rsidRPr="00680F91">
        <w:rPr>
          <w:rFonts w:eastAsia="Times New Roman" w:cstheme="minorHAnsi"/>
          <w:sz w:val="18"/>
          <w:szCs w:val="18"/>
          <w:lang w:val="es-VE"/>
        </w:rPr>
        <w:t>Cecodap</w:t>
      </w:r>
      <w:proofErr w:type="spellEnd"/>
      <w:r w:rsidRPr="00680F91">
        <w:rPr>
          <w:rFonts w:eastAsia="Times New Roman" w:cstheme="minorHAnsi"/>
          <w:sz w:val="18"/>
          <w:szCs w:val="18"/>
          <w:lang w:val="es-VE"/>
        </w:rPr>
        <w:t xml:space="preserve">, </w:t>
      </w:r>
      <w:r w:rsidRPr="00680F91">
        <w:rPr>
          <w:rFonts w:cstheme="minorHAnsi"/>
          <w:sz w:val="18"/>
          <w:szCs w:val="18"/>
          <w:shd w:val="clear" w:color="auto" w:fill="FFFFFF"/>
          <w:lang w:val="es-VE"/>
        </w:rPr>
        <w:t>Centro de Acción y Defensa por los Derechos Humanos (</w:t>
      </w:r>
      <w:proofErr w:type="spellStart"/>
      <w:r w:rsidRPr="00680F91">
        <w:rPr>
          <w:rFonts w:cstheme="minorHAnsi"/>
          <w:sz w:val="18"/>
          <w:szCs w:val="18"/>
          <w:shd w:val="clear" w:color="auto" w:fill="FFFFFF"/>
          <w:lang w:val="es-VE"/>
        </w:rPr>
        <w:t>Cadef</w:t>
      </w:r>
      <w:proofErr w:type="spellEnd"/>
      <w:r w:rsidRPr="00680F91">
        <w:rPr>
          <w:rFonts w:cstheme="minorHAnsi"/>
          <w:sz w:val="18"/>
          <w:szCs w:val="18"/>
          <w:shd w:val="clear" w:color="auto" w:fill="FFFFFF"/>
          <w:lang w:val="es-VE"/>
        </w:rPr>
        <w:t xml:space="preserve">), </w:t>
      </w:r>
      <w:r w:rsidRPr="00680F91">
        <w:rPr>
          <w:rFonts w:eastAsia="Times New Roman" w:cstheme="minorHAnsi"/>
          <w:sz w:val="18"/>
          <w:szCs w:val="18"/>
          <w:lang w:val="es-VE" w:eastAsia="es-VE"/>
        </w:rPr>
        <w:t xml:space="preserve">Centro de Animación Juvenil, </w:t>
      </w:r>
      <w:r w:rsidRPr="00680F91">
        <w:rPr>
          <w:rFonts w:eastAsia="Times New Roman" w:cstheme="minorHAnsi"/>
          <w:sz w:val="18"/>
          <w:szCs w:val="18"/>
          <w:lang w:val="es-VE"/>
        </w:rPr>
        <w:t xml:space="preserve">Centro de Derechos Humanos de la Universidad Católica Andrés Bello, </w:t>
      </w:r>
      <w:r w:rsidRPr="00680F91">
        <w:rPr>
          <w:rFonts w:cstheme="minorHAnsi"/>
          <w:sz w:val="18"/>
          <w:szCs w:val="18"/>
          <w:shd w:val="clear" w:color="auto" w:fill="FFFFFF"/>
          <w:lang w:val="es-VE"/>
        </w:rPr>
        <w:t xml:space="preserve">Centro de Derechos Humanos de la Universidad Metropolitana, Centro de Justicia y Paz – CEPAZ, Centro para la Paz y los derechos humanos "Padre Luis María </w:t>
      </w:r>
      <w:proofErr w:type="spellStart"/>
      <w:r w:rsidRPr="00680F91">
        <w:rPr>
          <w:rFonts w:cstheme="minorHAnsi"/>
          <w:sz w:val="18"/>
          <w:szCs w:val="18"/>
          <w:shd w:val="clear" w:color="auto" w:fill="FFFFFF"/>
          <w:lang w:val="es-VE"/>
        </w:rPr>
        <w:t>Olaso</w:t>
      </w:r>
      <w:proofErr w:type="spellEnd"/>
      <w:r w:rsidRPr="00680F91">
        <w:rPr>
          <w:rFonts w:cstheme="minorHAnsi"/>
          <w:sz w:val="18"/>
          <w:szCs w:val="18"/>
          <w:shd w:val="clear" w:color="auto" w:fill="FFFFFF"/>
          <w:lang w:val="es-VE"/>
        </w:rPr>
        <w:t xml:space="preserve">", Universidad Central de Venezuela, Civilis Derechos Humanos, Coalición Clima 21, CODEVIDA-Coalición de organizaciones por los derechos a la salud y la vida, Convite A.C., </w:t>
      </w:r>
      <w:r w:rsidRPr="00680F91">
        <w:rPr>
          <w:rFonts w:eastAsia="Times New Roman" w:cstheme="minorHAnsi"/>
          <w:sz w:val="18"/>
          <w:szCs w:val="18"/>
          <w:lang w:val="es-VE" w:eastAsia="es-VE"/>
        </w:rPr>
        <w:t xml:space="preserve">Comisión de Derechos Humanos de la Facultad de Ciencias Jurídicas y Políticas de la Universidad del Zulia, Comisión Nacional de Derechos Humanos de la Federación Venezolana de Colegios de Abogados del estado Apure, </w:t>
      </w:r>
      <w:r w:rsidRPr="00680F91">
        <w:rPr>
          <w:rFonts w:cstheme="minorHAnsi"/>
          <w:bCs/>
          <w:sz w:val="18"/>
          <w:szCs w:val="18"/>
          <w:shd w:val="clear" w:color="auto" w:fill="FFFFFF"/>
          <w:lang w:val="es-VE"/>
        </w:rPr>
        <w:t xml:space="preserve">Comisión de Derechos Humanos de la Federación de Colegios de Abogados de Venezuela Capitulo Lara, </w:t>
      </w:r>
      <w:r w:rsidRPr="00680F91">
        <w:rPr>
          <w:rFonts w:eastAsia="Times New Roman" w:cstheme="minorHAnsi"/>
          <w:sz w:val="18"/>
          <w:szCs w:val="18"/>
          <w:lang w:val="es-VE" w:eastAsia="es-VE"/>
        </w:rPr>
        <w:t xml:space="preserve">Comisión Nacional de Derechos Humanos de la Federación Venezolana de Colegios de Abogados del estado Monagas, Comisión Nacional de Derechos Humanos de la Federación de Colegios de Abogados de Venezuela del estado Mérida, </w:t>
      </w:r>
      <w:r w:rsidRPr="00680F91">
        <w:rPr>
          <w:rFonts w:cstheme="minorHAnsi"/>
          <w:sz w:val="18"/>
          <w:szCs w:val="18"/>
          <w:shd w:val="clear" w:color="auto" w:fill="FFFFFF"/>
          <w:lang w:val="es-VE"/>
        </w:rPr>
        <w:t xml:space="preserve">Comisión de Derechos Humanos de la Federación de Colegios de Abogados de Venezuela del estado Táchira, Comisión para los Derechos Humanos del Estado Zulia – </w:t>
      </w:r>
      <w:proofErr w:type="spellStart"/>
      <w:r w:rsidRPr="00680F91">
        <w:rPr>
          <w:rFonts w:cstheme="minorHAnsi"/>
          <w:sz w:val="18"/>
          <w:szCs w:val="18"/>
          <w:shd w:val="clear" w:color="auto" w:fill="FFFFFF"/>
          <w:lang w:val="es-VE"/>
        </w:rPr>
        <w:t>Codhez</w:t>
      </w:r>
      <w:proofErr w:type="spellEnd"/>
      <w:r w:rsidRPr="00680F91">
        <w:rPr>
          <w:rFonts w:cstheme="minorHAnsi"/>
          <w:sz w:val="18"/>
          <w:szCs w:val="18"/>
          <w:shd w:val="clear" w:color="auto" w:fill="FFFFFF"/>
          <w:lang w:val="es-VE"/>
        </w:rPr>
        <w:t>, Comisión para los Derechos Humanos y la Ciudadanía (CODEHCIU)</w:t>
      </w:r>
      <w:r w:rsidR="0086708F" w:rsidRPr="00680F91">
        <w:rPr>
          <w:rFonts w:cstheme="minorHAnsi"/>
          <w:sz w:val="18"/>
          <w:szCs w:val="18"/>
          <w:shd w:val="clear" w:color="auto" w:fill="FFFFFF"/>
          <w:lang w:val="es-VE"/>
        </w:rPr>
        <w:t xml:space="preserve">, </w:t>
      </w:r>
      <w:r w:rsidRPr="00680F91">
        <w:rPr>
          <w:rFonts w:cstheme="minorHAnsi"/>
          <w:sz w:val="18"/>
          <w:szCs w:val="18"/>
          <w:shd w:val="clear" w:color="auto" w:fill="FFFFFF"/>
          <w:lang w:val="es-VE"/>
        </w:rPr>
        <w:t xml:space="preserve">Convite A.C., </w:t>
      </w:r>
      <w:proofErr w:type="spellStart"/>
      <w:r w:rsidRPr="00680F91">
        <w:rPr>
          <w:rFonts w:cstheme="minorHAnsi"/>
          <w:sz w:val="18"/>
          <w:szCs w:val="18"/>
          <w:shd w:val="clear" w:color="auto" w:fill="FFFFFF"/>
          <w:lang w:val="es-VE"/>
        </w:rPr>
        <w:t>Epikeia</w:t>
      </w:r>
      <w:proofErr w:type="spellEnd"/>
      <w:r w:rsidRPr="00680F91">
        <w:rPr>
          <w:rFonts w:cstheme="minorHAnsi"/>
          <w:sz w:val="18"/>
          <w:szCs w:val="18"/>
          <w:shd w:val="clear" w:color="auto" w:fill="FFFFFF"/>
          <w:lang w:val="es-VE"/>
        </w:rPr>
        <w:t xml:space="preserve"> Observatorio Universitario de Derechos Humanos, Espacio Público, Federación Interamericana de Abogados Capitulo Venezuela, Seccional </w:t>
      </w:r>
      <w:proofErr w:type="spellStart"/>
      <w:r w:rsidRPr="00680F91">
        <w:rPr>
          <w:rFonts w:cstheme="minorHAnsi"/>
          <w:sz w:val="18"/>
          <w:szCs w:val="18"/>
          <w:shd w:val="clear" w:color="auto" w:fill="FFFFFF"/>
          <w:lang w:val="es-VE"/>
        </w:rPr>
        <w:t>Anzoategui</w:t>
      </w:r>
      <w:proofErr w:type="spellEnd"/>
      <w:r w:rsidRPr="00680F91">
        <w:rPr>
          <w:rFonts w:cstheme="minorHAnsi"/>
          <w:sz w:val="18"/>
          <w:szCs w:val="18"/>
          <w:shd w:val="clear" w:color="auto" w:fill="FFFFFF"/>
          <w:lang w:val="es-VE"/>
        </w:rPr>
        <w:t xml:space="preserve">, Federación Nacional de Sociedades de Padres y Representantes (FENASOPADRES), </w:t>
      </w:r>
      <w:r w:rsidRPr="00680F91">
        <w:rPr>
          <w:rFonts w:eastAsia="Times New Roman" w:cstheme="minorHAnsi"/>
          <w:sz w:val="18"/>
          <w:szCs w:val="18"/>
          <w:lang w:val="es-VE" w:eastAsia="es-VE"/>
        </w:rPr>
        <w:t>Fraternidad Laical Dominica de Barquisimeto Santo Domingo de Guzmán</w:t>
      </w:r>
      <w:r w:rsidRPr="00680F91">
        <w:rPr>
          <w:rFonts w:cstheme="minorHAnsi"/>
          <w:sz w:val="18"/>
          <w:szCs w:val="18"/>
          <w:shd w:val="clear" w:color="auto" w:fill="FFFFFF"/>
          <w:lang w:val="es-VE"/>
        </w:rPr>
        <w:t xml:space="preserve">, Fundación </w:t>
      </w:r>
      <w:proofErr w:type="spellStart"/>
      <w:r w:rsidRPr="00680F91">
        <w:rPr>
          <w:rFonts w:cstheme="minorHAnsi"/>
          <w:sz w:val="18"/>
          <w:szCs w:val="18"/>
          <w:shd w:val="clear" w:color="auto" w:fill="FFFFFF"/>
          <w:lang w:val="es-VE"/>
        </w:rPr>
        <w:t>Aguaclara</w:t>
      </w:r>
      <w:proofErr w:type="spellEnd"/>
      <w:r w:rsidRPr="00680F91">
        <w:rPr>
          <w:rFonts w:cstheme="minorHAnsi"/>
          <w:sz w:val="18"/>
          <w:szCs w:val="18"/>
          <w:shd w:val="clear" w:color="auto" w:fill="FFFFFF"/>
          <w:lang w:val="es-VE"/>
        </w:rPr>
        <w:t xml:space="preserve">, </w:t>
      </w:r>
      <w:r w:rsidRPr="00680F91">
        <w:rPr>
          <w:rFonts w:eastAsia="Times New Roman" w:cstheme="minorHAnsi"/>
          <w:sz w:val="18"/>
          <w:szCs w:val="18"/>
          <w:lang w:val="es-VE" w:eastAsia="es-VE"/>
        </w:rPr>
        <w:t xml:space="preserve">Fundación Emprendedores Solidarios, </w:t>
      </w:r>
      <w:r w:rsidRPr="00680F91">
        <w:rPr>
          <w:rFonts w:cstheme="minorHAnsi"/>
          <w:sz w:val="18"/>
          <w:szCs w:val="18"/>
          <w:shd w:val="clear" w:color="auto" w:fill="FFFFFF"/>
          <w:lang w:val="es-VE"/>
        </w:rPr>
        <w:t>Madres y Padres Por Los Niños en Venezuela (</w:t>
      </w:r>
      <w:proofErr w:type="spellStart"/>
      <w:r w:rsidRPr="00680F91">
        <w:rPr>
          <w:rFonts w:cstheme="minorHAnsi"/>
          <w:sz w:val="18"/>
          <w:szCs w:val="18"/>
          <w:shd w:val="clear" w:color="auto" w:fill="FFFFFF"/>
          <w:lang w:val="es-VE"/>
        </w:rPr>
        <w:t>Mapani</w:t>
      </w:r>
      <w:proofErr w:type="spellEnd"/>
      <w:r w:rsidRPr="00680F91">
        <w:rPr>
          <w:rFonts w:cstheme="minorHAnsi"/>
          <w:sz w:val="18"/>
          <w:szCs w:val="18"/>
          <w:shd w:val="clear" w:color="auto" w:fill="FFFFFF"/>
          <w:lang w:val="es-VE"/>
        </w:rPr>
        <w:t xml:space="preserve"> </w:t>
      </w:r>
      <w:proofErr w:type="spellStart"/>
      <w:r w:rsidRPr="00680F91">
        <w:rPr>
          <w:rFonts w:cstheme="minorHAnsi"/>
          <w:sz w:val="18"/>
          <w:szCs w:val="18"/>
          <w:shd w:val="clear" w:color="auto" w:fill="FFFFFF"/>
          <w:lang w:val="es-VE"/>
        </w:rPr>
        <w:t>Vzla</w:t>
      </w:r>
      <w:proofErr w:type="spellEnd"/>
      <w:r w:rsidRPr="00680F91">
        <w:rPr>
          <w:rFonts w:cstheme="minorHAnsi"/>
          <w:sz w:val="18"/>
          <w:szCs w:val="18"/>
          <w:shd w:val="clear" w:color="auto" w:fill="FFFFFF"/>
          <w:lang w:val="es-VE"/>
        </w:rPr>
        <w:t xml:space="preserve">), Monitor Social A.C. </w:t>
      </w:r>
      <w:r w:rsidRPr="00680F91">
        <w:rPr>
          <w:rFonts w:cstheme="minorHAnsi"/>
          <w:sz w:val="18"/>
          <w:szCs w:val="18"/>
          <w:lang w:val="es-VE"/>
        </w:rPr>
        <w:t xml:space="preserve">Movimiento Ciudadano Dale Letra, </w:t>
      </w:r>
      <w:r w:rsidRPr="00680F91">
        <w:rPr>
          <w:rFonts w:cstheme="minorHAnsi"/>
          <w:sz w:val="18"/>
          <w:szCs w:val="18"/>
          <w:shd w:val="clear" w:color="auto" w:fill="FFFFFF"/>
          <w:lang w:val="es-VE"/>
        </w:rPr>
        <w:t xml:space="preserve">Movimiento Vinotinto, Observatorio de Derechos Humanos de la Universidad de Los Andes, Observatorio Venezolano de Conflictividad Social (OVCS), Padres Organizados de Venezuela, Prepara Familia, Promoción Educación Defensa en derechos humanos – PROMEDEHUM, </w:t>
      </w:r>
      <w:r w:rsidRPr="00680F91">
        <w:rPr>
          <w:rFonts w:eastAsia="Times New Roman" w:cstheme="minorHAnsi"/>
          <w:sz w:val="18"/>
          <w:szCs w:val="18"/>
          <w:lang w:val="es-VE"/>
        </w:rPr>
        <w:t xml:space="preserve">Proyecto: </w:t>
      </w:r>
      <w:proofErr w:type="spellStart"/>
      <w:r w:rsidRPr="00680F91">
        <w:rPr>
          <w:rFonts w:eastAsia="Times New Roman" w:cstheme="minorHAnsi"/>
          <w:sz w:val="18"/>
          <w:szCs w:val="18"/>
          <w:lang w:val="es-VE"/>
        </w:rPr>
        <w:t>Visibilización</w:t>
      </w:r>
      <w:proofErr w:type="spellEnd"/>
      <w:r w:rsidRPr="00680F91">
        <w:rPr>
          <w:rFonts w:eastAsia="Times New Roman" w:cstheme="minorHAnsi"/>
          <w:sz w:val="18"/>
          <w:szCs w:val="18"/>
          <w:lang w:val="es-VE"/>
        </w:rPr>
        <w:t xml:space="preserve"> y educación de los derechos humanos de la Facultad de Ciencias de la Educación de la Universidad de Carabobo, </w:t>
      </w:r>
      <w:r w:rsidRPr="00680F91">
        <w:rPr>
          <w:rFonts w:cstheme="minorHAnsi"/>
          <w:sz w:val="18"/>
          <w:szCs w:val="18"/>
          <w:shd w:val="clear" w:color="auto" w:fill="FFFFFF"/>
          <w:lang w:val="es-VE"/>
        </w:rPr>
        <w:t xml:space="preserve">Revista SIC del Centro </w:t>
      </w:r>
      <w:proofErr w:type="spellStart"/>
      <w:r w:rsidRPr="00680F91">
        <w:rPr>
          <w:rFonts w:cstheme="minorHAnsi"/>
          <w:sz w:val="18"/>
          <w:szCs w:val="18"/>
          <w:shd w:val="clear" w:color="auto" w:fill="FFFFFF"/>
          <w:lang w:val="es-VE"/>
        </w:rPr>
        <w:t>Gumilla</w:t>
      </w:r>
      <w:proofErr w:type="spellEnd"/>
      <w:r w:rsidRPr="00680F91">
        <w:rPr>
          <w:rFonts w:cstheme="minorHAnsi"/>
          <w:sz w:val="18"/>
          <w:szCs w:val="18"/>
          <w:shd w:val="clear" w:color="auto" w:fill="FFFFFF"/>
          <w:lang w:val="es-VE"/>
        </w:rPr>
        <w:t xml:space="preserve">, Sinergia, Red Venezolana de Organizaciones de Sociedad Civil, </w:t>
      </w:r>
      <w:r w:rsidRPr="00680F91">
        <w:rPr>
          <w:rFonts w:eastAsia="Times New Roman" w:cstheme="minorHAnsi"/>
          <w:sz w:val="18"/>
          <w:szCs w:val="18"/>
          <w:lang w:val="es-VE" w:eastAsia="es-VE"/>
        </w:rPr>
        <w:t xml:space="preserve">Sociedad Hominis </w:t>
      </w:r>
      <w:proofErr w:type="spellStart"/>
      <w:r w:rsidRPr="00680F91">
        <w:rPr>
          <w:rFonts w:eastAsia="Times New Roman" w:cstheme="minorHAnsi"/>
          <w:sz w:val="18"/>
          <w:szCs w:val="18"/>
          <w:lang w:val="es-VE" w:eastAsia="es-VE"/>
        </w:rPr>
        <w:t>Iura</w:t>
      </w:r>
      <w:proofErr w:type="spellEnd"/>
      <w:r w:rsidRPr="00680F91">
        <w:rPr>
          <w:rFonts w:eastAsia="Times New Roman" w:cstheme="minorHAnsi"/>
          <w:sz w:val="18"/>
          <w:szCs w:val="18"/>
          <w:lang w:val="es-VE" w:eastAsia="es-VE"/>
        </w:rPr>
        <w:t xml:space="preserve"> (SOHI), </w:t>
      </w:r>
      <w:proofErr w:type="spellStart"/>
      <w:r w:rsidRPr="00680F91">
        <w:rPr>
          <w:rFonts w:cstheme="minorHAnsi"/>
          <w:sz w:val="18"/>
          <w:szCs w:val="18"/>
          <w:shd w:val="clear" w:color="auto" w:fill="FFFFFF"/>
          <w:lang w:val="es-VE"/>
        </w:rPr>
        <w:t>StopVIH</w:t>
      </w:r>
      <w:proofErr w:type="spellEnd"/>
      <w:r w:rsidRPr="00680F91">
        <w:rPr>
          <w:rFonts w:cstheme="minorHAnsi"/>
          <w:sz w:val="18"/>
          <w:szCs w:val="18"/>
          <w:shd w:val="clear" w:color="auto" w:fill="FFFFFF"/>
          <w:lang w:val="es-VE"/>
        </w:rPr>
        <w:t xml:space="preserve">, </w:t>
      </w:r>
      <w:r w:rsidRPr="00680F91">
        <w:rPr>
          <w:rFonts w:eastAsia="Times New Roman" w:cstheme="minorHAnsi"/>
          <w:sz w:val="18"/>
          <w:szCs w:val="18"/>
          <w:lang w:val="es-VE" w:eastAsia="es-VE"/>
        </w:rPr>
        <w:t xml:space="preserve">Transparencia Venezuela, </w:t>
      </w:r>
      <w:r w:rsidRPr="00680F91">
        <w:rPr>
          <w:rFonts w:cstheme="minorHAnsi"/>
          <w:sz w:val="18"/>
          <w:szCs w:val="18"/>
          <w:shd w:val="clear" w:color="auto" w:fill="FFFFFF"/>
          <w:lang w:val="es-VE"/>
        </w:rPr>
        <w:t xml:space="preserve">Una Ventana a la Libertad, Uniandes A.C., Unión Afirmativa, </w:t>
      </w:r>
      <w:r w:rsidRPr="00680F91">
        <w:rPr>
          <w:rFonts w:eastAsia="Times New Roman" w:cstheme="minorHAnsi"/>
          <w:sz w:val="18"/>
          <w:szCs w:val="18"/>
          <w:lang w:val="es-VE" w:eastAsia="es-VE"/>
        </w:rPr>
        <w:t>Unión Vecinal para</w:t>
      </w:r>
      <w:r w:rsidR="00E96BB7">
        <w:rPr>
          <w:rFonts w:eastAsia="Times New Roman" w:cstheme="minorHAnsi"/>
          <w:sz w:val="18"/>
          <w:szCs w:val="18"/>
          <w:lang w:val="es-VE" w:eastAsia="es-VE"/>
        </w:rPr>
        <w:t xml:space="preserve"> la Participación Ciudadana A.C, </w:t>
      </w:r>
      <w:r w:rsidR="00E96BB7" w:rsidRPr="00E96BB7">
        <w:rPr>
          <w:rFonts w:eastAsia="Times New Roman" w:cstheme="minorHAnsi"/>
          <w:sz w:val="18"/>
          <w:szCs w:val="18"/>
          <w:lang w:val="es-VE" w:eastAsia="es-VE"/>
        </w:rPr>
        <w:t>Observatorio Venezolano de Prisiones (OVP)</w:t>
      </w:r>
      <w:r w:rsidR="00E96BB7">
        <w:rPr>
          <w:rFonts w:eastAsia="Times New Roman" w:cstheme="minorHAnsi"/>
          <w:sz w:val="18"/>
          <w:szCs w:val="18"/>
          <w:lang w:val="es-VE" w:eastAsia="es-VE"/>
        </w:rPr>
        <w:t xml:space="preserve">, </w:t>
      </w:r>
      <w:r w:rsidR="00E96BB7" w:rsidRPr="00E96BB7">
        <w:rPr>
          <w:rFonts w:eastAsia="Times New Roman" w:cstheme="minorHAnsi"/>
          <w:sz w:val="18"/>
          <w:szCs w:val="18"/>
          <w:lang w:val="es-VE" w:eastAsia="es-VE"/>
        </w:rPr>
        <w:t>Aula Abierta</w:t>
      </w:r>
      <w:r w:rsidR="00E96BB7">
        <w:rPr>
          <w:rFonts w:eastAsia="Times New Roman" w:cstheme="minorHAnsi"/>
          <w:sz w:val="18"/>
          <w:szCs w:val="18"/>
          <w:lang w:val="es-VE" w:eastAsia="es-VE"/>
        </w:rPr>
        <w:t xml:space="preserve">, </w:t>
      </w:r>
      <w:r w:rsidR="00E96BB7" w:rsidRPr="00E96BB7">
        <w:rPr>
          <w:rFonts w:eastAsia="Times New Roman" w:cstheme="minorHAnsi"/>
          <w:sz w:val="18"/>
          <w:szCs w:val="18"/>
          <w:lang w:val="es-VE" w:eastAsia="es-VE"/>
        </w:rPr>
        <w:t>Comisión de los Derechos Humanos de la Universidad del Zulia</w:t>
      </w:r>
      <w:r w:rsidR="00E96BB7">
        <w:rPr>
          <w:rFonts w:eastAsia="Times New Roman" w:cstheme="minorHAnsi"/>
          <w:sz w:val="18"/>
          <w:szCs w:val="18"/>
          <w:lang w:val="es-VE" w:eastAsia="es-VE"/>
        </w:rPr>
        <w:t xml:space="preserve">, </w:t>
      </w:r>
      <w:r w:rsidR="00E96BB7" w:rsidRPr="00E96BB7">
        <w:rPr>
          <w:rFonts w:eastAsia="Times New Roman" w:cstheme="minorHAnsi"/>
          <w:sz w:val="18"/>
          <w:szCs w:val="18"/>
          <w:lang w:val="es-VE" w:eastAsia="es-VE"/>
        </w:rPr>
        <w:t>Oficina de los Derechos Humanos del Vicariato de Puerto Ayacucho</w:t>
      </w:r>
    </w:p>
    <w:p w:rsidR="0091158F" w:rsidRPr="00E96BB7" w:rsidRDefault="00E96BB7" w:rsidP="00E96BB7">
      <w:pPr>
        <w:pStyle w:val="FootnoteText"/>
        <w:rPr>
          <w:rFonts w:eastAsia="Times New Roman" w:cstheme="minorHAnsi"/>
          <w:sz w:val="18"/>
          <w:szCs w:val="18"/>
          <w:lang w:val="es-VE" w:eastAsia="es-VE"/>
        </w:rPr>
      </w:pPr>
      <w:r w:rsidRPr="00E96BB7">
        <w:rPr>
          <w:rFonts w:eastAsia="Times New Roman" w:cstheme="minorHAnsi"/>
          <w:sz w:val="18"/>
          <w:szCs w:val="18"/>
          <w:lang w:val="es-VE" w:eastAsia="es-VE"/>
        </w:rPr>
        <w:t>A. C. Consorcio, Desarrollo y Justicia</w:t>
      </w:r>
      <w:r>
        <w:rPr>
          <w:rFonts w:eastAsia="Times New Roman" w:cstheme="minorHAnsi"/>
          <w:sz w:val="18"/>
          <w:szCs w:val="18"/>
          <w:lang w:val="es-VE" w:eastAsia="es-VE"/>
        </w:rPr>
        <w:t xml:space="preserve">, </w:t>
      </w:r>
      <w:r w:rsidRPr="00E96BB7">
        <w:rPr>
          <w:rFonts w:eastAsia="Times New Roman" w:cstheme="minorHAnsi"/>
          <w:sz w:val="18"/>
          <w:szCs w:val="18"/>
          <w:lang w:val="es-VE" w:eastAsia="es-VE"/>
        </w:rPr>
        <w:t>Observatorio Venezolano de Conflictividad de Venezuela (OVCS)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altName w:val="Times New Roman"/>
    <w:panose1 w:val="00000000000000000000"/>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1C68" w:rsidRDefault="00741C68" w:rsidP="00AB4F46">
      <w:pPr>
        <w:spacing w:after="0" w:line="240" w:lineRule="auto"/>
      </w:pPr>
      <w:r>
        <w:separator/>
      </w:r>
    </w:p>
  </w:footnote>
  <w:footnote w:type="continuationSeparator" w:id="0">
    <w:p w:rsidR="00741C68" w:rsidRDefault="00741C68" w:rsidP="00AB4F4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50E3"/>
    <w:rsid w:val="000D06C0"/>
    <w:rsid w:val="00136D34"/>
    <w:rsid w:val="001C746D"/>
    <w:rsid w:val="00253BA9"/>
    <w:rsid w:val="003B6839"/>
    <w:rsid w:val="003D4000"/>
    <w:rsid w:val="004065C0"/>
    <w:rsid w:val="00427E34"/>
    <w:rsid w:val="00437698"/>
    <w:rsid w:val="00447383"/>
    <w:rsid w:val="004F3809"/>
    <w:rsid w:val="0050585E"/>
    <w:rsid w:val="00516416"/>
    <w:rsid w:val="00556C13"/>
    <w:rsid w:val="00593AF6"/>
    <w:rsid w:val="005E1782"/>
    <w:rsid w:val="00643D16"/>
    <w:rsid w:val="00680F91"/>
    <w:rsid w:val="0069085A"/>
    <w:rsid w:val="006A2003"/>
    <w:rsid w:val="00700CF2"/>
    <w:rsid w:val="00741C68"/>
    <w:rsid w:val="00747EDD"/>
    <w:rsid w:val="00791007"/>
    <w:rsid w:val="007B6F02"/>
    <w:rsid w:val="00800EC8"/>
    <w:rsid w:val="00837F85"/>
    <w:rsid w:val="008454FF"/>
    <w:rsid w:val="00863B56"/>
    <w:rsid w:val="0086708F"/>
    <w:rsid w:val="0091158F"/>
    <w:rsid w:val="00954C5F"/>
    <w:rsid w:val="00AB4F46"/>
    <w:rsid w:val="00AB550A"/>
    <w:rsid w:val="00AF70EC"/>
    <w:rsid w:val="00B150E3"/>
    <w:rsid w:val="00B719B1"/>
    <w:rsid w:val="00B74703"/>
    <w:rsid w:val="00B83C24"/>
    <w:rsid w:val="00CA34D0"/>
    <w:rsid w:val="00D03BF1"/>
    <w:rsid w:val="00D1009A"/>
    <w:rsid w:val="00D32506"/>
    <w:rsid w:val="00DA6C26"/>
    <w:rsid w:val="00DC2510"/>
    <w:rsid w:val="00E40BC8"/>
    <w:rsid w:val="00E65E00"/>
    <w:rsid w:val="00E96BB7"/>
    <w:rsid w:val="00EB693F"/>
    <w:rsid w:val="00FC60CC"/>
    <w:rsid w:val="00FD046A"/>
    <w:rsid w:val="00FD3998"/>
  </w:rsids>
  <m:mathPr>
    <m:mathFont m:val="Cambria Math"/>
    <m:brkBin m:val="before"/>
    <m:brkBinSub m:val="--"/>
    <m:smallFrac m:val="0"/>
    <m:dispDef/>
    <m:lMargin m:val="0"/>
    <m:rMargin m:val="0"/>
    <m:defJc m:val="centerGroup"/>
    <m:wrapIndent m:val="1440"/>
    <m:intLim m:val="subSup"/>
    <m:naryLim m:val="undOvr"/>
  </m:mathPr>
  <w:themeFontLang w:val="es-V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C19C1"/>
  <w15:docId w15:val="{D5F2B22B-3A1E-4144-8F2D-81A4BBE1C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93AF6"/>
    <w:pPr>
      <w:spacing w:after="160" w:line="259"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B150E3"/>
    <w:pPr>
      <w:spacing w:after="0"/>
      <w:contextualSpacing/>
    </w:pPr>
    <w:rPr>
      <w:rFonts w:ascii="Arial" w:eastAsia="Arial" w:hAnsi="Arial" w:cs="Arial"/>
      <w:lang w:eastAsia="es-VE"/>
    </w:rPr>
  </w:style>
  <w:style w:type="character" w:styleId="Emphasis">
    <w:name w:val="Emphasis"/>
    <w:basedOn w:val="DefaultParagraphFont"/>
    <w:uiPriority w:val="20"/>
    <w:qFormat/>
    <w:rsid w:val="004F3809"/>
    <w:rPr>
      <w:i/>
      <w:iCs/>
    </w:rPr>
  </w:style>
  <w:style w:type="character" w:styleId="CommentReference">
    <w:name w:val="annotation reference"/>
    <w:basedOn w:val="DefaultParagraphFont"/>
    <w:uiPriority w:val="99"/>
    <w:semiHidden/>
    <w:unhideWhenUsed/>
    <w:rsid w:val="00863B56"/>
    <w:rPr>
      <w:sz w:val="16"/>
      <w:szCs w:val="16"/>
    </w:rPr>
  </w:style>
  <w:style w:type="paragraph" w:styleId="CommentText">
    <w:name w:val="annotation text"/>
    <w:basedOn w:val="Normal"/>
    <w:link w:val="CommentTextChar"/>
    <w:uiPriority w:val="99"/>
    <w:semiHidden/>
    <w:unhideWhenUsed/>
    <w:rsid w:val="00863B56"/>
    <w:pPr>
      <w:spacing w:line="240" w:lineRule="auto"/>
    </w:pPr>
    <w:rPr>
      <w:sz w:val="20"/>
      <w:szCs w:val="20"/>
    </w:rPr>
  </w:style>
  <w:style w:type="character" w:customStyle="1" w:styleId="CommentTextChar">
    <w:name w:val="Comment Text Char"/>
    <w:basedOn w:val="DefaultParagraphFont"/>
    <w:link w:val="CommentText"/>
    <w:uiPriority w:val="99"/>
    <w:semiHidden/>
    <w:rsid w:val="00863B56"/>
    <w:rPr>
      <w:sz w:val="20"/>
      <w:szCs w:val="20"/>
      <w:lang w:val="en-US"/>
    </w:rPr>
  </w:style>
  <w:style w:type="paragraph" w:styleId="CommentSubject">
    <w:name w:val="annotation subject"/>
    <w:basedOn w:val="CommentText"/>
    <w:next w:val="CommentText"/>
    <w:link w:val="CommentSubjectChar"/>
    <w:uiPriority w:val="99"/>
    <w:semiHidden/>
    <w:unhideWhenUsed/>
    <w:rsid w:val="00863B56"/>
    <w:rPr>
      <w:b/>
      <w:bCs/>
    </w:rPr>
  </w:style>
  <w:style w:type="character" w:customStyle="1" w:styleId="CommentSubjectChar">
    <w:name w:val="Comment Subject Char"/>
    <w:basedOn w:val="CommentTextChar"/>
    <w:link w:val="CommentSubject"/>
    <w:uiPriority w:val="99"/>
    <w:semiHidden/>
    <w:rsid w:val="00863B56"/>
    <w:rPr>
      <w:b/>
      <w:bCs/>
      <w:sz w:val="20"/>
      <w:szCs w:val="20"/>
      <w:lang w:val="en-US"/>
    </w:rPr>
  </w:style>
  <w:style w:type="paragraph" w:styleId="BalloonText">
    <w:name w:val="Balloon Text"/>
    <w:basedOn w:val="Normal"/>
    <w:link w:val="BalloonTextChar"/>
    <w:uiPriority w:val="99"/>
    <w:semiHidden/>
    <w:unhideWhenUsed/>
    <w:rsid w:val="00863B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3B56"/>
    <w:rPr>
      <w:rFonts w:ascii="Segoe UI" w:hAnsi="Segoe UI" w:cs="Segoe UI"/>
      <w:sz w:val="18"/>
      <w:szCs w:val="18"/>
      <w:lang w:val="en-US"/>
    </w:rPr>
  </w:style>
  <w:style w:type="paragraph" w:styleId="FootnoteText">
    <w:name w:val="footnote text"/>
    <w:basedOn w:val="Normal"/>
    <w:link w:val="FootnoteTextChar"/>
    <w:uiPriority w:val="99"/>
    <w:unhideWhenUsed/>
    <w:rsid w:val="00AB4F46"/>
    <w:pPr>
      <w:spacing w:after="0" w:line="240" w:lineRule="auto"/>
    </w:pPr>
    <w:rPr>
      <w:sz w:val="20"/>
      <w:szCs w:val="20"/>
    </w:rPr>
  </w:style>
  <w:style w:type="character" w:customStyle="1" w:styleId="FootnoteTextChar">
    <w:name w:val="Footnote Text Char"/>
    <w:basedOn w:val="DefaultParagraphFont"/>
    <w:link w:val="FootnoteText"/>
    <w:uiPriority w:val="99"/>
    <w:rsid w:val="00AB4F46"/>
    <w:rPr>
      <w:sz w:val="20"/>
      <w:szCs w:val="20"/>
      <w:lang w:val="en-US"/>
    </w:rPr>
  </w:style>
  <w:style w:type="character" w:styleId="FootnoteReference">
    <w:name w:val="footnote reference"/>
    <w:aliases w:val="Footnotes refss,Texto de nota al pie,referencia nota al pie,BVI fnr,Appel note de bas de page,Footnote number,Ref. de nota al pie.,Footnote symbol,Footnote,4_G,16 Point,Superscript 6 Point,Texto nota al pie,Footnote Reference Char3"/>
    <w:basedOn w:val="DefaultParagraphFont"/>
    <w:uiPriority w:val="99"/>
    <w:semiHidden/>
    <w:unhideWhenUsed/>
    <w:qFormat/>
    <w:rsid w:val="00AB4F46"/>
    <w:rPr>
      <w:vertAlign w:val="superscript"/>
    </w:rPr>
  </w:style>
  <w:style w:type="paragraph" w:styleId="NoSpacing">
    <w:name w:val="No Spacing"/>
    <w:uiPriority w:val="1"/>
    <w:qFormat/>
    <w:rsid w:val="005E1782"/>
    <w:pPr>
      <w:spacing w:after="0" w:line="240" w:lineRule="auto"/>
    </w:pPr>
    <w:rPr>
      <w:lang w:val="en-US"/>
    </w:rPr>
  </w:style>
  <w:style w:type="paragraph" w:styleId="EndnoteText">
    <w:name w:val="endnote text"/>
    <w:basedOn w:val="Normal"/>
    <w:link w:val="EndnoteTextChar"/>
    <w:uiPriority w:val="99"/>
    <w:semiHidden/>
    <w:unhideWhenUsed/>
    <w:rsid w:val="0091158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1158F"/>
    <w:rPr>
      <w:sz w:val="20"/>
      <w:szCs w:val="20"/>
      <w:lang w:val="en-US"/>
    </w:rPr>
  </w:style>
  <w:style w:type="character" w:styleId="EndnoteReference">
    <w:name w:val="endnote reference"/>
    <w:basedOn w:val="DefaultParagraphFont"/>
    <w:uiPriority w:val="99"/>
    <w:semiHidden/>
    <w:unhideWhenUsed/>
    <w:rsid w:val="0091158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6552387">
      <w:bodyDiv w:val="1"/>
      <w:marLeft w:val="0"/>
      <w:marRight w:val="0"/>
      <w:marTop w:val="0"/>
      <w:marBottom w:val="0"/>
      <w:divBdr>
        <w:top w:val="none" w:sz="0" w:space="0" w:color="auto"/>
        <w:left w:val="none" w:sz="0" w:space="0" w:color="auto"/>
        <w:bottom w:val="none" w:sz="0" w:space="0" w:color="auto"/>
        <w:right w:val="none" w:sz="0" w:space="0" w:color="auto"/>
      </w:divBdr>
      <w:divsChild>
        <w:div w:id="223109148">
          <w:marLeft w:val="0"/>
          <w:marRight w:val="0"/>
          <w:marTop w:val="0"/>
          <w:marBottom w:val="0"/>
          <w:divBdr>
            <w:top w:val="none" w:sz="0" w:space="0" w:color="auto"/>
            <w:left w:val="none" w:sz="0" w:space="0" w:color="auto"/>
            <w:bottom w:val="none" w:sz="0" w:space="0" w:color="auto"/>
            <w:right w:val="none" w:sz="0" w:space="0" w:color="auto"/>
          </w:divBdr>
        </w:div>
        <w:div w:id="1236941331">
          <w:marLeft w:val="0"/>
          <w:marRight w:val="0"/>
          <w:marTop w:val="0"/>
          <w:marBottom w:val="0"/>
          <w:divBdr>
            <w:top w:val="none" w:sz="0" w:space="0" w:color="auto"/>
            <w:left w:val="none" w:sz="0" w:space="0" w:color="auto"/>
            <w:bottom w:val="none" w:sz="0" w:space="0" w:color="auto"/>
            <w:right w:val="none" w:sz="0" w:space="0" w:color="auto"/>
          </w:divBdr>
        </w:div>
        <w:div w:id="354159477">
          <w:marLeft w:val="0"/>
          <w:marRight w:val="0"/>
          <w:marTop w:val="0"/>
          <w:marBottom w:val="0"/>
          <w:divBdr>
            <w:top w:val="none" w:sz="0" w:space="0" w:color="auto"/>
            <w:left w:val="none" w:sz="0" w:space="0" w:color="auto"/>
            <w:bottom w:val="none" w:sz="0" w:space="0" w:color="auto"/>
            <w:right w:val="none" w:sz="0" w:space="0" w:color="auto"/>
          </w:divBdr>
        </w:div>
        <w:div w:id="55780325">
          <w:marLeft w:val="0"/>
          <w:marRight w:val="0"/>
          <w:marTop w:val="0"/>
          <w:marBottom w:val="0"/>
          <w:divBdr>
            <w:top w:val="none" w:sz="0" w:space="0" w:color="auto"/>
            <w:left w:val="none" w:sz="0" w:space="0" w:color="auto"/>
            <w:bottom w:val="none" w:sz="0" w:space="0" w:color="auto"/>
            <w:right w:val="none" w:sz="0" w:space="0" w:color="auto"/>
          </w:divBdr>
        </w:div>
        <w:div w:id="185409232">
          <w:marLeft w:val="0"/>
          <w:marRight w:val="0"/>
          <w:marTop w:val="0"/>
          <w:marBottom w:val="0"/>
          <w:divBdr>
            <w:top w:val="none" w:sz="0" w:space="0" w:color="auto"/>
            <w:left w:val="none" w:sz="0" w:space="0" w:color="auto"/>
            <w:bottom w:val="none" w:sz="0" w:space="0" w:color="auto"/>
            <w:right w:val="none" w:sz="0" w:space="0" w:color="auto"/>
          </w:divBdr>
        </w:div>
      </w:divsChild>
    </w:div>
    <w:div w:id="1927349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196482-5C9D-464C-8AA5-1ED844A71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271</Words>
  <Characters>1546</Characters>
  <Application>Microsoft Office Word</Application>
  <DocSecurity>0</DocSecurity>
  <Lines>12</Lines>
  <Paragraphs>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UCAB</Company>
  <LinksUpToDate>false</LinksUpToDate>
  <CharactersWithSpaces>1814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DTI</dc:creator>
  <cp:lastModifiedBy>Eleanor Openshaw</cp:lastModifiedBy>
  <cp:revision>4</cp:revision>
  <dcterms:created xsi:type="dcterms:W3CDTF">2018-09-10T10:46:00Z</dcterms:created>
  <dcterms:modified xsi:type="dcterms:W3CDTF">2018-09-20T18:45:00Z</dcterms:modified>
</cp:coreProperties>
</file>